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298" w:rsidRPr="007F4298" w:rsidRDefault="007F4298" w:rsidP="007F4298">
      <w:pPr>
        <w:spacing w:after="30" w:line="240" w:lineRule="auto"/>
        <w:jc w:val="center"/>
        <w:rPr>
          <w:rFonts w:ascii="Tahoma" w:eastAsia="Times New Roman" w:hAnsi="Tahoma" w:cs="Tahoma"/>
          <w:color w:val="555555"/>
          <w:sz w:val="21"/>
          <w:szCs w:val="21"/>
          <w:lang w:eastAsia="ru-RU"/>
        </w:rPr>
      </w:pPr>
      <w:r w:rsidRPr="007F4298">
        <w:rPr>
          <w:rFonts w:ascii="Verdana" w:eastAsia="Times New Roman" w:hAnsi="Verdana" w:cs="Tahoma"/>
          <w:b/>
          <w:bCs/>
          <w:i/>
          <w:iCs/>
          <w:color w:val="555555"/>
          <w:sz w:val="48"/>
          <w:lang w:eastAsia="ru-RU"/>
        </w:rPr>
        <w:t>Антитеррористическая безопасность в школе</w:t>
      </w:r>
    </w:p>
    <w:p w:rsidR="007F4298" w:rsidRPr="007F4298" w:rsidRDefault="007F4298" w:rsidP="007F4298">
      <w:pPr>
        <w:spacing w:after="0" w:line="330" w:lineRule="atLeast"/>
        <w:rPr>
          <w:rFonts w:ascii="Tahoma" w:eastAsia="Times New Roman" w:hAnsi="Tahoma" w:cs="Tahoma"/>
          <w:color w:val="555555"/>
          <w:sz w:val="21"/>
          <w:szCs w:val="21"/>
          <w:lang w:eastAsia="ru-RU"/>
        </w:rPr>
      </w:pPr>
      <w:r>
        <w:rPr>
          <w:rFonts w:ascii="Verdana" w:eastAsia="Times New Roman" w:hAnsi="Verdana" w:cs="Tahoma"/>
          <w:b/>
          <w:bCs/>
          <w:i/>
          <w:iCs/>
          <w:noProof/>
          <w:color w:val="555555"/>
          <w:sz w:val="24"/>
          <w:szCs w:val="24"/>
          <w:lang w:eastAsia="ru-RU"/>
        </w:rPr>
        <w:drawing>
          <wp:inline distT="0" distB="0" distL="0" distR="0">
            <wp:extent cx="1905000" cy="1905000"/>
            <wp:effectExtent l="19050" t="0" r="0" b="0"/>
            <wp:docPr id="1" name="Рисунок 1" descr="https://school35.edusite.ru/images/clip_imag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ool35.edusite.ru/images/clip_imag11111.jpg"/>
                    <pic:cNvPicPr>
                      <a:picLocks noChangeAspect="1" noChangeArrowheads="1"/>
                    </pic:cNvPicPr>
                  </pic:nvPicPr>
                  <pic:blipFill>
                    <a:blip r:embed="rId5" cstate="print"/>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7F4298" w:rsidRPr="007F4298" w:rsidRDefault="007F4298" w:rsidP="007F4298">
      <w:pPr>
        <w:spacing w:before="30" w:after="30" w:line="240" w:lineRule="auto"/>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Добро и зло – эти вечные незыблемые понятия идут нога в ногу в современном мире. Мир, доброта, мама, семья, школа, родина – ни у кого не возникнет сомнений в том, что все это можно назвать одним словом «добро». Но существует на планете чума, носящая название «терроризм». Если несколько десятков лет назад многие и не догадывались о сути и значении этого ужасного явления, то сегодня о нем необходимо не только знать, но и быть наготове, чтобы не оказаться заложником ситуации. Вот почему учителя на классных часах вынуждены знакомить детей с правилами антитеррористической безопасности в школе.</w:t>
      </w:r>
    </w:p>
    <w:p w:rsidR="007F4298" w:rsidRPr="007F4298" w:rsidRDefault="007F4298" w:rsidP="007F4298">
      <w:pPr>
        <w:spacing w:before="30" w:after="30" w:line="240" w:lineRule="auto"/>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555555"/>
          <w:sz w:val="20"/>
          <w:lang w:eastAsia="ru-RU"/>
        </w:rPr>
        <w:t>Основные принципы</w:t>
      </w:r>
    </w:p>
    <w:p w:rsidR="007F4298" w:rsidRPr="007F4298" w:rsidRDefault="007F4298" w:rsidP="007F4298">
      <w:pPr>
        <w:spacing w:before="30" w:after="30" w:line="240" w:lineRule="auto"/>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 xml:space="preserve">Трудно объяснить ученикам младших и средних классов, что такое терроризм. Как можно рассказать ребенку, что взрослые люди способны из-за своих политических, религиозных, экономических игр подвергать опасности жизни многих других людей, которые зачастую выступают, как бы это жестоко ни звучало, разменной монетой? Особенно, если речь идет </w:t>
      </w:r>
      <w:proofErr w:type="gramStart"/>
      <w:r w:rsidRPr="007F4298">
        <w:rPr>
          <w:rFonts w:ascii="Verdana" w:eastAsia="Times New Roman" w:hAnsi="Verdana" w:cs="Tahoma"/>
          <w:b/>
          <w:bCs/>
          <w:i/>
          <w:iCs/>
          <w:color w:val="000000"/>
          <w:sz w:val="20"/>
          <w:lang w:eastAsia="ru-RU"/>
        </w:rPr>
        <w:t>о</w:t>
      </w:r>
      <w:proofErr w:type="gramEnd"/>
      <w:r w:rsidRPr="007F4298">
        <w:rPr>
          <w:rFonts w:ascii="Verdana" w:eastAsia="Times New Roman" w:hAnsi="Verdana" w:cs="Tahoma"/>
          <w:b/>
          <w:bCs/>
          <w:i/>
          <w:iCs/>
          <w:color w:val="000000"/>
          <w:sz w:val="20"/>
          <w:lang w:eastAsia="ru-RU"/>
        </w:rPr>
        <w:t xml:space="preserve"> ни </w:t>
      </w:r>
      <w:proofErr w:type="gramStart"/>
      <w:r w:rsidRPr="007F4298">
        <w:rPr>
          <w:rFonts w:ascii="Verdana" w:eastAsia="Times New Roman" w:hAnsi="Verdana" w:cs="Tahoma"/>
          <w:b/>
          <w:bCs/>
          <w:i/>
          <w:iCs/>
          <w:color w:val="000000"/>
          <w:sz w:val="20"/>
          <w:lang w:eastAsia="ru-RU"/>
        </w:rPr>
        <w:t>в</w:t>
      </w:r>
      <w:proofErr w:type="gramEnd"/>
      <w:r w:rsidRPr="007F4298">
        <w:rPr>
          <w:rFonts w:ascii="Verdana" w:eastAsia="Times New Roman" w:hAnsi="Verdana" w:cs="Tahoma"/>
          <w:b/>
          <w:bCs/>
          <w:i/>
          <w:iCs/>
          <w:color w:val="000000"/>
          <w:sz w:val="20"/>
          <w:lang w:eastAsia="ru-RU"/>
        </w:rPr>
        <w:t xml:space="preserve"> чем неповинных детях, как это было с двумя сотнями учеников </w:t>
      </w:r>
      <w:proofErr w:type="spellStart"/>
      <w:r w:rsidRPr="007F4298">
        <w:rPr>
          <w:rFonts w:ascii="Verdana" w:eastAsia="Times New Roman" w:hAnsi="Verdana" w:cs="Tahoma"/>
          <w:b/>
          <w:bCs/>
          <w:i/>
          <w:iCs/>
          <w:color w:val="000000"/>
          <w:sz w:val="20"/>
          <w:lang w:eastAsia="ru-RU"/>
        </w:rPr>
        <w:t>бесланской</w:t>
      </w:r>
      <w:proofErr w:type="spellEnd"/>
      <w:r w:rsidRPr="007F4298">
        <w:rPr>
          <w:rFonts w:ascii="Verdana" w:eastAsia="Times New Roman" w:hAnsi="Verdana" w:cs="Tahoma"/>
          <w:b/>
          <w:bCs/>
          <w:i/>
          <w:iCs/>
          <w:color w:val="000000"/>
          <w:sz w:val="20"/>
          <w:lang w:eastAsia="ru-RU"/>
        </w:rPr>
        <w:t xml:space="preserve"> школы в 2004 году, погибших от пуль террористов.</w:t>
      </w:r>
    </w:p>
    <w:p w:rsidR="007F4298" w:rsidRPr="007F4298" w:rsidRDefault="007F4298" w:rsidP="007F4298">
      <w:pPr>
        <w:spacing w:before="30" w:after="30" w:line="240" w:lineRule="auto"/>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Но таковы суровые реалии нашей жизни. Мероприятия по антитеррористической безопасности, включающие беседы, ситуационные игры, наглядно объясняющие школьникам, как вести себя в случае террористической угрозы, – это необходимость. Дети должны уметь систематизировать знания, анализировать информацию, принимать решения о том, как вести себя в экстренной ситуации, оказавшись в заложниках, оказывать себе и окружающим элементарную медицинскую помощь.</w:t>
      </w:r>
    </w:p>
    <w:p w:rsidR="007F4298" w:rsidRPr="007F4298" w:rsidRDefault="007F4298" w:rsidP="007F4298">
      <w:pPr>
        <w:spacing w:before="30" w:after="30" w:line="240" w:lineRule="auto"/>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Если обобщить, то во время занятий на тему терроризма педагоги должны раскрывать детям следующие аспекты:</w:t>
      </w:r>
    </w:p>
    <w:p w:rsidR="007F4298" w:rsidRPr="007F4298" w:rsidRDefault="007F4298" w:rsidP="007F4298">
      <w:pPr>
        <w:numPr>
          <w:ilvl w:val="0"/>
          <w:numId w:val="1"/>
        </w:numPr>
        <w:spacing w:after="0" w:line="240" w:lineRule="auto"/>
        <w:ind w:left="4725"/>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четкое разграничение добра и зла;</w:t>
      </w:r>
    </w:p>
    <w:p w:rsidR="007F4298" w:rsidRPr="007F4298" w:rsidRDefault="007F4298" w:rsidP="007F4298">
      <w:pPr>
        <w:numPr>
          <w:ilvl w:val="0"/>
          <w:numId w:val="1"/>
        </w:numPr>
        <w:spacing w:after="0" w:line="240" w:lineRule="auto"/>
        <w:ind w:left="4725"/>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обсуждение проблемы терроризма с приведением примеров;</w:t>
      </w:r>
    </w:p>
    <w:p w:rsidR="007F4298" w:rsidRPr="007F4298" w:rsidRDefault="007F4298" w:rsidP="007F4298">
      <w:pPr>
        <w:numPr>
          <w:ilvl w:val="0"/>
          <w:numId w:val="1"/>
        </w:numPr>
        <w:spacing w:after="0" w:line="240" w:lineRule="auto"/>
        <w:ind w:left="4725"/>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изучение основ антитеррористической безопасности;</w:t>
      </w:r>
    </w:p>
    <w:p w:rsidR="007F4298" w:rsidRPr="007F4298" w:rsidRDefault="007F4298" w:rsidP="007F4298">
      <w:pPr>
        <w:numPr>
          <w:ilvl w:val="0"/>
          <w:numId w:val="1"/>
        </w:numPr>
        <w:spacing w:after="0" w:line="240" w:lineRule="auto"/>
        <w:ind w:left="4725"/>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работа в группах;</w:t>
      </w:r>
    </w:p>
    <w:p w:rsidR="007F4298" w:rsidRPr="007F4298" w:rsidRDefault="007F4298" w:rsidP="007F4298">
      <w:pPr>
        <w:numPr>
          <w:ilvl w:val="0"/>
          <w:numId w:val="1"/>
        </w:numPr>
        <w:spacing w:after="0" w:line="240" w:lineRule="auto"/>
        <w:ind w:left="4725"/>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подведение итогов.</w:t>
      </w:r>
    </w:p>
    <w:p w:rsidR="007F4298" w:rsidRPr="007F4298" w:rsidRDefault="007F4298" w:rsidP="007F4298">
      <w:pPr>
        <w:spacing w:before="30" w:after="30" w:line="240" w:lineRule="auto"/>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В конце занятия дети не должны быть напуганы. Они должны осознать, что бояться террора не нужно. Со злом необходимо бороться, а зная, как следует действовать в экстремальной ситуации, это делать легче.</w:t>
      </w:r>
    </w:p>
    <w:p w:rsidR="007F4298" w:rsidRPr="007F4298" w:rsidRDefault="007F4298" w:rsidP="007F4298">
      <w:pPr>
        <w:spacing w:before="30" w:after="0" w:line="240" w:lineRule="auto"/>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Жизненно важные знания</w:t>
      </w:r>
    </w:p>
    <w:p w:rsidR="007F4298" w:rsidRPr="007F4298" w:rsidRDefault="007F4298" w:rsidP="007F4298">
      <w:pPr>
        <w:spacing w:before="30" w:after="30" w:line="240" w:lineRule="auto"/>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 xml:space="preserve">Основные меры антитеррористической безопасности заключаются в следовании правилам поведения при теракте, действиях при захвате в заложники, обращении с опасными предметами, поведении в толпе напуганных людей. Никто, ни родители, ни учителя, ни правоохранительные </w:t>
      </w:r>
      <w:r w:rsidRPr="007F4298">
        <w:rPr>
          <w:rFonts w:ascii="Verdana" w:eastAsia="Times New Roman" w:hAnsi="Verdana" w:cs="Tahoma"/>
          <w:b/>
          <w:bCs/>
          <w:i/>
          <w:iCs/>
          <w:color w:val="000000"/>
          <w:sz w:val="20"/>
          <w:lang w:eastAsia="ru-RU"/>
        </w:rPr>
        <w:lastRenderedPageBreak/>
        <w:t xml:space="preserve">органы не могут помочь в таких ситуациях, ведь опасность может поджидать и в маршрутке, и в метро. Внимательность, осмотрительность, акценты на необычных мелочах (чужая машина во дворе, оставленный без присмотра пакет или коробка, подозрительный человек и </w:t>
      </w:r>
      <w:proofErr w:type="spellStart"/>
      <w:r w:rsidRPr="007F4298">
        <w:rPr>
          <w:rFonts w:ascii="Verdana" w:eastAsia="Times New Roman" w:hAnsi="Verdana" w:cs="Tahoma"/>
          <w:b/>
          <w:bCs/>
          <w:i/>
          <w:iCs/>
          <w:color w:val="000000"/>
          <w:sz w:val="20"/>
          <w:lang w:eastAsia="ru-RU"/>
        </w:rPr>
        <w:t>тд</w:t>
      </w:r>
      <w:proofErr w:type="spellEnd"/>
      <w:r w:rsidRPr="007F4298">
        <w:rPr>
          <w:rFonts w:ascii="Verdana" w:eastAsia="Times New Roman" w:hAnsi="Verdana" w:cs="Tahoma"/>
          <w:b/>
          <w:bCs/>
          <w:i/>
          <w:iCs/>
          <w:color w:val="000000"/>
          <w:sz w:val="20"/>
          <w:lang w:eastAsia="ru-RU"/>
        </w:rPr>
        <w:t>.) – это то, что может спасти жизнь не одному человеку. Но только взрослые должны предпринимать меры по устранению угрозы! Трогать подозрительные тюки, сумки и коробки запрещено!</w:t>
      </w:r>
    </w:p>
    <w:p w:rsidR="007F4298" w:rsidRPr="007F4298" w:rsidRDefault="007F4298" w:rsidP="007F4298">
      <w:pPr>
        <w:spacing w:before="30" w:after="30" w:line="240" w:lineRule="auto"/>
        <w:jc w:val="both"/>
        <w:rPr>
          <w:rFonts w:ascii="Tahoma" w:eastAsia="Times New Roman" w:hAnsi="Tahoma" w:cs="Tahoma"/>
          <w:color w:val="555555"/>
          <w:sz w:val="21"/>
          <w:szCs w:val="21"/>
          <w:lang w:eastAsia="ru-RU"/>
        </w:rPr>
      </w:pPr>
      <w:r w:rsidRPr="007F4298">
        <w:rPr>
          <w:rFonts w:ascii="Verdana" w:eastAsia="Times New Roman" w:hAnsi="Verdana" w:cs="Tahoma"/>
          <w:b/>
          <w:bCs/>
          <w:i/>
          <w:iCs/>
          <w:color w:val="000000"/>
          <w:sz w:val="20"/>
          <w:lang w:eastAsia="ru-RU"/>
        </w:rPr>
        <w:t>Если ситуация вышла из-под контроля, и ребенок оказался в руках террористов, он не должен им перечить, бунтовать, пытаться убежать. Спокойствие, покладистость, терпение, вежливость – главные помощники. Ребенок должен знать, что безопасные места – это дверные проемы, углы, любые выемки в стенах. А если помощь подоспела, но его несет течение напуганной толпы, то следует держаться в ее центре, не высовывать руки, не наклоняться за упавшими вещами, сторониться неподвижных предметов (решетки, столбы, стены).</w:t>
      </w:r>
    </w:p>
    <w:p w:rsidR="007F4298" w:rsidRPr="007F4298" w:rsidRDefault="007F4298" w:rsidP="007F4298">
      <w:pPr>
        <w:spacing w:after="0" w:line="330" w:lineRule="atLeast"/>
        <w:rPr>
          <w:rFonts w:ascii="Verdana" w:eastAsia="Times New Roman" w:hAnsi="Verdana" w:cs="Times New Roman"/>
          <w:b/>
          <w:bCs/>
          <w:i/>
          <w:iCs/>
          <w:sz w:val="20"/>
          <w:szCs w:val="20"/>
          <w:lang w:eastAsia="ru-RU"/>
        </w:rPr>
      </w:pPr>
      <w:r w:rsidRPr="007F4298">
        <w:rPr>
          <w:rFonts w:ascii="Verdana" w:eastAsia="Times New Roman" w:hAnsi="Verdana" w:cs="Tahoma"/>
          <w:b/>
          <w:bCs/>
          <w:i/>
          <w:iCs/>
          <w:color w:val="555555"/>
          <w:sz w:val="20"/>
          <w:lang w:eastAsia="ru-RU"/>
        </w:rPr>
        <w:t> </w:t>
      </w:r>
    </w:p>
    <w:p w:rsidR="007F4298" w:rsidRPr="007F4298" w:rsidRDefault="007F4298" w:rsidP="007F4298">
      <w:pPr>
        <w:spacing w:before="30" w:after="30" w:line="240" w:lineRule="auto"/>
        <w:jc w:val="both"/>
        <w:rPr>
          <w:rFonts w:ascii="Tahoma" w:eastAsia="Times New Roman" w:hAnsi="Tahoma" w:cs="Times New Roman"/>
          <w:sz w:val="21"/>
          <w:szCs w:val="21"/>
          <w:lang w:eastAsia="ru-RU"/>
        </w:rPr>
      </w:pPr>
      <w:r w:rsidRPr="007F4298">
        <w:rPr>
          <w:rFonts w:ascii="Verdana" w:eastAsia="Times New Roman" w:hAnsi="Verdana" w:cs="Tahoma"/>
          <w:i/>
          <w:iCs/>
          <w:color w:val="000000"/>
          <w:sz w:val="20"/>
          <w:szCs w:val="20"/>
          <w:lang w:eastAsia="ru-RU"/>
        </w:rPr>
        <w:t>Надеемся, эти знания так и останутся чистой теорией, которая никогда ребенку не пригодится на практике, но не зря говорят «информирован – значит, вооружен». Мира и ясного неба над головой всем людям планеты!</w:t>
      </w:r>
    </w:p>
    <w:p w:rsidR="007F4298" w:rsidRPr="007F4298" w:rsidRDefault="007F4298" w:rsidP="007F4298">
      <w:pPr>
        <w:spacing w:after="0" w:line="240" w:lineRule="auto"/>
        <w:jc w:val="both"/>
        <w:rPr>
          <w:rFonts w:ascii="Tahoma" w:eastAsia="Times New Roman" w:hAnsi="Tahoma" w:cs="Tahoma"/>
          <w:i/>
          <w:iCs/>
          <w:color w:val="555555"/>
          <w:sz w:val="21"/>
          <w:szCs w:val="21"/>
          <w:lang w:eastAsia="ru-RU"/>
        </w:rPr>
      </w:pPr>
      <w:r w:rsidRPr="007F4298">
        <w:rPr>
          <w:rFonts w:ascii="Verdana" w:eastAsia="Times New Roman" w:hAnsi="Verdana" w:cs="Tahoma"/>
          <w:i/>
          <w:iCs/>
          <w:color w:val="000000"/>
          <w:sz w:val="20"/>
          <w:szCs w:val="20"/>
          <w:lang w:eastAsia="ru-RU"/>
        </w:rPr>
        <w:t>Кроме того, родителям необходимо знать</w:t>
      </w:r>
      <w:r w:rsidRPr="007F4298">
        <w:rPr>
          <w:rFonts w:ascii="Verdana" w:eastAsia="Times New Roman" w:hAnsi="Verdana" w:cs="Tahoma"/>
          <w:i/>
          <w:iCs/>
          <w:color w:val="000000"/>
          <w:sz w:val="24"/>
          <w:szCs w:val="24"/>
          <w:lang w:eastAsia="ru-RU"/>
        </w:rPr>
        <w:t>,</w:t>
      </w:r>
      <w:hyperlink r:id="rId6" w:tgtFrame="_new" w:history="1">
        <w:r w:rsidRPr="007F4298">
          <w:rPr>
            <w:rFonts w:ascii="Tahoma" w:eastAsia="Times New Roman" w:hAnsi="Tahoma" w:cs="Tahoma"/>
            <w:b/>
            <w:bCs/>
            <w:i/>
            <w:iCs/>
            <w:color w:val="0000FF"/>
            <w:sz w:val="20"/>
            <w:u w:val="single"/>
            <w:lang w:eastAsia="ru-RU"/>
          </w:rPr>
          <w:t> как уберечь ребенка от злоумышленников.</w:t>
        </w:r>
      </w:hyperlink>
    </w:p>
    <w:p w:rsidR="007F4298" w:rsidRPr="007F4298" w:rsidRDefault="007F4298" w:rsidP="007F4298">
      <w:pPr>
        <w:spacing w:after="0" w:line="330" w:lineRule="atLeast"/>
        <w:rPr>
          <w:rFonts w:ascii="Tahoma" w:eastAsia="Times New Roman" w:hAnsi="Tahoma" w:cs="Tahoma"/>
          <w:color w:val="555555"/>
          <w:sz w:val="21"/>
          <w:szCs w:val="21"/>
          <w:lang w:eastAsia="ru-RU"/>
        </w:rPr>
      </w:pPr>
      <w:r w:rsidRPr="007F4298">
        <w:rPr>
          <w:rFonts w:ascii="Tahoma" w:eastAsia="Times New Roman" w:hAnsi="Tahoma" w:cs="Tahoma"/>
          <w:color w:val="555555"/>
          <w:sz w:val="21"/>
          <w:szCs w:val="21"/>
          <w:lang w:eastAsia="ru-RU"/>
        </w:rPr>
        <w:t> </w:t>
      </w:r>
    </w:p>
    <w:p w:rsidR="007F4298" w:rsidRPr="007F4298" w:rsidRDefault="007F4298" w:rsidP="007F4298">
      <w:pPr>
        <w:spacing w:before="30" w:after="30" w:line="330" w:lineRule="atLeast"/>
        <w:jc w:val="center"/>
        <w:rPr>
          <w:rFonts w:ascii="Georgia" w:eastAsia="Times New Roman" w:hAnsi="Georgia" w:cs="Tahoma"/>
          <w:color w:val="555555"/>
          <w:sz w:val="20"/>
          <w:szCs w:val="20"/>
          <w:lang w:eastAsia="ru-RU"/>
        </w:rPr>
      </w:pPr>
      <w:r w:rsidRPr="007F4298">
        <w:rPr>
          <w:rFonts w:ascii="Georgia" w:eastAsia="Times New Roman" w:hAnsi="Georgia" w:cs="Tahoma"/>
          <w:color w:val="555555"/>
          <w:sz w:val="20"/>
          <w:szCs w:val="20"/>
          <w:lang w:eastAsia="ru-RU"/>
        </w:rPr>
        <w:t> </w:t>
      </w:r>
      <w:r w:rsidRPr="007F4298">
        <w:rPr>
          <w:rFonts w:ascii="Verdana" w:eastAsia="Times New Roman" w:hAnsi="Verdana" w:cs="Tahoma"/>
          <w:b/>
          <w:bCs/>
          <w:i/>
          <w:iCs/>
          <w:color w:val="FF0000"/>
          <w:sz w:val="20"/>
          <w:lang w:eastAsia="ru-RU"/>
        </w:rPr>
        <w:t>ИНСТРУКЦИИ</w:t>
      </w:r>
    </w:p>
    <w:p w:rsidR="007F4298" w:rsidRPr="007F4298" w:rsidRDefault="007F4298" w:rsidP="007F4298">
      <w:pPr>
        <w:spacing w:before="30" w:after="30" w:line="330" w:lineRule="atLeast"/>
        <w:ind w:left="4545"/>
        <w:jc w:val="both"/>
        <w:rPr>
          <w:rFonts w:ascii="Georgia" w:eastAsia="Times New Roman" w:hAnsi="Georgia" w:cs="Tahoma"/>
          <w:color w:val="555555"/>
          <w:sz w:val="20"/>
          <w:szCs w:val="20"/>
          <w:lang w:eastAsia="ru-RU"/>
        </w:rPr>
      </w:pPr>
      <w:r w:rsidRPr="007F4298">
        <w:rPr>
          <w:rFonts w:ascii="Verdana" w:eastAsia="Times New Roman" w:hAnsi="Verdana" w:cs="Tahoma"/>
          <w:b/>
          <w:bCs/>
          <w:color w:val="555555"/>
          <w:sz w:val="20"/>
          <w:lang w:eastAsia="ru-RU"/>
        </w:rPr>
        <w:t>1.</w:t>
      </w:r>
      <w:r w:rsidRPr="007F4298">
        <w:rPr>
          <w:rFonts w:ascii="Verdana" w:eastAsia="Times New Roman" w:hAnsi="Verdana" w:cs="Tahoma"/>
          <w:color w:val="555555"/>
          <w:sz w:val="20"/>
          <w:szCs w:val="20"/>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r w:rsidRPr="007F4298">
        <w:rPr>
          <w:rFonts w:ascii="Verdana" w:eastAsia="Times New Roman" w:hAnsi="Verdana" w:cs="Tahoma"/>
          <w:color w:val="555555"/>
          <w:sz w:val="20"/>
          <w:szCs w:val="20"/>
          <w:lang w:eastAsia="ru-RU"/>
        </w:rPr>
        <w:br/>
      </w:r>
      <w:r w:rsidRPr="007F4298">
        <w:rPr>
          <w:rFonts w:ascii="Verdana" w:eastAsia="Times New Roman" w:hAnsi="Verdana" w:cs="Tahoma"/>
          <w:b/>
          <w:bCs/>
          <w:color w:val="555555"/>
          <w:sz w:val="20"/>
          <w:lang w:eastAsia="ru-RU"/>
        </w:rPr>
        <w:t>2.</w:t>
      </w:r>
      <w:r w:rsidRPr="007F4298">
        <w:rPr>
          <w:rFonts w:ascii="Verdana" w:eastAsia="Times New Roman" w:hAnsi="Verdana" w:cs="Tahoma"/>
          <w:color w:val="555555"/>
          <w:sz w:val="20"/>
          <w:szCs w:val="20"/>
          <w:lang w:eastAsia="ru-RU"/>
        </w:rPr>
        <w:t> Особенно остерегайтесь людей, одетых явно не по се</w:t>
      </w:r>
      <w:r w:rsidRPr="007F4298">
        <w:rPr>
          <w:rFonts w:ascii="Verdana" w:eastAsia="Times New Roman" w:hAnsi="Verdana" w:cs="Tahoma"/>
          <w:color w:val="555555"/>
          <w:sz w:val="20"/>
          <w:szCs w:val="20"/>
          <w:lang w:eastAsia="ru-RU"/>
        </w:rPr>
        <w:softHyphen/>
        <w:t>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w:t>
      </w:r>
      <w:r w:rsidRPr="007F4298">
        <w:rPr>
          <w:rFonts w:ascii="Verdana" w:eastAsia="Times New Roman" w:hAnsi="Verdana" w:cs="Tahoma"/>
          <w:color w:val="555555"/>
          <w:sz w:val="20"/>
          <w:szCs w:val="20"/>
          <w:lang w:eastAsia="ru-RU"/>
        </w:rPr>
        <w:softHyphen/>
        <w:t>тить на него внимание сотруд</w:t>
      </w:r>
      <w:r w:rsidRPr="007F4298">
        <w:rPr>
          <w:rFonts w:ascii="Verdana" w:eastAsia="Times New Roman" w:hAnsi="Verdana" w:cs="Tahoma"/>
          <w:color w:val="555555"/>
          <w:sz w:val="20"/>
          <w:szCs w:val="20"/>
          <w:lang w:eastAsia="ru-RU"/>
        </w:rPr>
        <w:softHyphen/>
        <w:t>ников правоохранительных органов).</w:t>
      </w:r>
      <w:r w:rsidRPr="007F4298">
        <w:rPr>
          <w:rFonts w:ascii="Verdana" w:eastAsia="Times New Roman" w:hAnsi="Verdana" w:cs="Tahoma"/>
          <w:color w:val="555555"/>
          <w:sz w:val="20"/>
          <w:szCs w:val="20"/>
          <w:lang w:eastAsia="ru-RU"/>
        </w:rPr>
        <w:br/>
      </w:r>
      <w:r w:rsidRPr="007F4298">
        <w:rPr>
          <w:rFonts w:ascii="Verdana" w:eastAsia="Times New Roman" w:hAnsi="Verdana" w:cs="Tahoma"/>
          <w:b/>
          <w:bCs/>
          <w:color w:val="555555"/>
          <w:sz w:val="20"/>
          <w:lang w:eastAsia="ru-RU"/>
        </w:rPr>
        <w:t>3.</w:t>
      </w:r>
      <w:r w:rsidRPr="007F4298">
        <w:rPr>
          <w:rFonts w:ascii="Verdana" w:eastAsia="Times New Roman" w:hAnsi="Verdana" w:cs="Tahoma"/>
          <w:color w:val="555555"/>
          <w:sz w:val="20"/>
          <w:szCs w:val="20"/>
          <w:lang w:eastAsia="ru-RU"/>
        </w:rPr>
        <w:t> Остерегайтесь людей с большими сумками и чемоданами, особенно, если они находятся в месте, не подходящем для такой поклажи.</w:t>
      </w:r>
      <w:r w:rsidRPr="007F4298">
        <w:rPr>
          <w:rFonts w:ascii="Verdana" w:eastAsia="Times New Roman" w:hAnsi="Verdana" w:cs="Tahoma"/>
          <w:color w:val="555555"/>
          <w:sz w:val="20"/>
          <w:szCs w:val="20"/>
          <w:lang w:eastAsia="ru-RU"/>
        </w:rPr>
        <w:br/>
      </w:r>
      <w:r w:rsidRPr="007F4298">
        <w:rPr>
          <w:rFonts w:ascii="Verdana" w:eastAsia="Times New Roman" w:hAnsi="Verdana" w:cs="Tahoma"/>
          <w:b/>
          <w:bCs/>
          <w:color w:val="555555"/>
          <w:sz w:val="20"/>
          <w:lang w:eastAsia="ru-RU"/>
        </w:rPr>
        <w:t>4.</w:t>
      </w:r>
      <w:r w:rsidRPr="007F4298">
        <w:rPr>
          <w:rFonts w:ascii="Verdana" w:eastAsia="Times New Roman" w:hAnsi="Verdana" w:cs="Tahoma"/>
          <w:color w:val="555555"/>
          <w:sz w:val="20"/>
          <w:szCs w:val="20"/>
          <w:lang w:eastAsia="ru-RU"/>
        </w:rPr>
        <w:t> Будьте внимательны, постарайтесь запомнить приметы подозрительных людей, отличительные черты их лиц, одежду, имена, клички, возможные шрамы и та</w:t>
      </w:r>
      <w:r w:rsidRPr="007F4298">
        <w:rPr>
          <w:rFonts w:ascii="Verdana" w:eastAsia="Times New Roman" w:hAnsi="Verdana" w:cs="Tahoma"/>
          <w:color w:val="555555"/>
          <w:sz w:val="20"/>
          <w:szCs w:val="20"/>
          <w:lang w:eastAsia="ru-RU"/>
        </w:rPr>
        <w:softHyphen/>
        <w:t>туировки, особенности речи и манеры поведения и т.д., не пытайтесь их останавливать сами – вы можете стать их первой жертвой.</w:t>
      </w:r>
      <w:r w:rsidRPr="007F4298">
        <w:rPr>
          <w:rFonts w:ascii="Verdana" w:eastAsia="Times New Roman" w:hAnsi="Verdana" w:cs="Tahoma"/>
          <w:color w:val="555555"/>
          <w:sz w:val="20"/>
          <w:szCs w:val="20"/>
          <w:lang w:eastAsia="ru-RU"/>
        </w:rPr>
        <w:br/>
      </w:r>
      <w:r w:rsidRPr="007F4298">
        <w:rPr>
          <w:rFonts w:ascii="Verdana" w:eastAsia="Times New Roman" w:hAnsi="Verdana" w:cs="Tahoma"/>
          <w:b/>
          <w:bCs/>
          <w:color w:val="555555"/>
          <w:sz w:val="20"/>
          <w:lang w:eastAsia="ru-RU"/>
        </w:rPr>
        <w:t>5</w:t>
      </w:r>
      <w:r w:rsidRPr="007F4298">
        <w:rPr>
          <w:rFonts w:ascii="Verdana" w:eastAsia="Times New Roman" w:hAnsi="Verdana" w:cs="Tahoma"/>
          <w:color w:val="555555"/>
          <w:sz w:val="20"/>
          <w:szCs w:val="20"/>
          <w:lang w:eastAsia="ru-RU"/>
        </w:rPr>
        <w:t xml:space="preserve">. Старайтесь удалиться на максимальное расстояние от тех, кто ведет себя неадекватно, нервозно, испуганно, оглядываясь, проверяя что-то в одежде или </w:t>
      </w:r>
      <w:r w:rsidRPr="007F4298">
        <w:rPr>
          <w:rFonts w:ascii="Verdana" w:eastAsia="Times New Roman" w:hAnsi="Verdana" w:cs="Tahoma"/>
          <w:color w:val="555555"/>
          <w:sz w:val="20"/>
          <w:szCs w:val="20"/>
          <w:lang w:eastAsia="ru-RU"/>
        </w:rPr>
        <w:lastRenderedPageBreak/>
        <w:t>в багаже.</w:t>
      </w:r>
      <w:r w:rsidRPr="007F4298">
        <w:rPr>
          <w:rFonts w:ascii="Verdana" w:eastAsia="Times New Roman" w:hAnsi="Verdana" w:cs="Tahoma"/>
          <w:color w:val="555555"/>
          <w:sz w:val="20"/>
          <w:szCs w:val="20"/>
          <w:lang w:eastAsia="ru-RU"/>
        </w:rPr>
        <w:br/>
      </w:r>
      <w:r w:rsidRPr="007F4298">
        <w:rPr>
          <w:rFonts w:ascii="Verdana" w:eastAsia="Times New Roman" w:hAnsi="Verdana" w:cs="Tahoma"/>
          <w:b/>
          <w:bCs/>
          <w:color w:val="555555"/>
          <w:sz w:val="20"/>
          <w:lang w:eastAsia="ru-RU"/>
        </w:rPr>
        <w:t>6.</w:t>
      </w:r>
      <w:r w:rsidRPr="007F4298">
        <w:rPr>
          <w:rFonts w:ascii="Verdana" w:eastAsia="Times New Roman" w:hAnsi="Verdana" w:cs="Tahoma"/>
          <w:color w:val="555555"/>
          <w:sz w:val="20"/>
          <w:szCs w:val="20"/>
          <w:lang w:eastAsia="ru-RU"/>
        </w:rPr>
        <w:t> Если вы не можете удалиться от подозрительного человека, следите за мимикой его лица (специалисты утверждают, что преступник, гото</w:t>
      </w:r>
      <w:r w:rsidRPr="007F4298">
        <w:rPr>
          <w:rFonts w:ascii="Verdana" w:eastAsia="Times New Roman" w:hAnsi="Verdana" w:cs="Tahoma"/>
          <w:color w:val="555555"/>
          <w:sz w:val="20"/>
          <w:szCs w:val="20"/>
          <w:lang w:eastAsia="ru-RU"/>
        </w:rPr>
        <w:softHyphen/>
        <w:t>вящийся к теракту, обычно выглядит чрезвычайно сосредоточено, губы плотно сжаты, либо медленно двигаются, как будто читая молитву).</w:t>
      </w:r>
      <w:r w:rsidRPr="007F4298">
        <w:rPr>
          <w:rFonts w:ascii="Verdana" w:eastAsia="Times New Roman" w:hAnsi="Verdana" w:cs="Tahoma"/>
          <w:color w:val="555555"/>
          <w:sz w:val="20"/>
          <w:szCs w:val="20"/>
          <w:lang w:eastAsia="ru-RU"/>
        </w:rPr>
        <w:br/>
      </w:r>
      <w:r w:rsidRPr="007F4298">
        <w:rPr>
          <w:rFonts w:ascii="Verdana" w:eastAsia="Times New Roman" w:hAnsi="Verdana" w:cs="Tahoma"/>
          <w:b/>
          <w:bCs/>
          <w:color w:val="555555"/>
          <w:sz w:val="20"/>
          <w:lang w:eastAsia="ru-RU"/>
        </w:rPr>
        <w:t>7.</w:t>
      </w:r>
      <w:r w:rsidRPr="007F4298">
        <w:rPr>
          <w:rFonts w:ascii="Verdana" w:eastAsia="Times New Roman" w:hAnsi="Verdana" w:cs="Tahoma"/>
          <w:color w:val="555555"/>
          <w:sz w:val="20"/>
          <w:szCs w:val="20"/>
          <w:lang w:eastAsia="ru-RU"/>
        </w:rPr>
        <w:t> Никогда не принимайте от незнакомцев пакеты и сумки, не оставляйте свои сумки без присмотра.</w:t>
      </w:r>
      <w:r w:rsidRPr="007F4298">
        <w:rPr>
          <w:rFonts w:ascii="Verdana" w:eastAsia="Times New Roman" w:hAnsi="Verdana" w:cs="Tahoma"/>
          <w:color w:val="555555"/>
          <w:sz w:val="20"/>
          <w:szCs w:val="20"/>
          <w:lang w:eastAsia="ru-RU"/>
        </w:rPr>
        <w:br/>
      </w:r>
      <w:r w:rsidRPr="007F4298">
        <w:rPr>
          <w:rFonts w:ascii="Verdana" w:eastAsia="Times New Roman" w:hAnsi="Verdana" w:cs="Tahoma"/>
          <w:b/>
          <w:bCs/>
          <w:color w:val="555555"/>
          <w:sz w:val="20"/>
          <w:lang w:eastAsia="ru-RU"/>
        </w:rPr>
        <w:t>8.</w:t>
      </w:r>
      <w:r w:rsidRPr="007F4298">
        <w:rPr>
          <w:rFonts w:ascii="Verdana" w:eastAsia="Times New Roman" w:hAnsi="Verdana" w:cs="Tahoma"/>
          <w:color w:val="555555"/>
          <w:sz w:val="20"/>
          <w:szCs w:val="20"/>
          <w:lang w:eastAsia="ru-RU"/>
        </w:rPr>
        <w:t> Ознакомьтесь с планом эвакуации, узнайте, где находятся резервные выходы из здания.</w:t>
      </w:r>
      <w:r w:rsidRPr="007F4298">
        <w:rPr>
          <w:rFonts w:ascii="Verdana" w:eastAsia="Times New Roman" w:hAnsi="Verdana" w:cs="Tahoma"/>
          <w:color w:val="555555"/>
          <w:sz w:val="20"/>
          <w:szCs w:val="20"/>
          <w:lang w:eastAsia="ru-RU"/>
        </w:rPr>
        <w:br/>
      </w:r>
      <w:r w:rsidRPr="007F4298">
        <w:rPr>
          <w:rFonts w:ascii="Verdana" w:eastAsia="Times New Roman" w:hAnsi="Verdana" w:cs="Tahoma"/>
          <w:b/>
          <w:bCs/>
          <w:color w:val="555555"/>
          <w:sz w:val="20"/>
          <w:lang w:eastAsia="ru-RU"/>
        </w:rPr>
        <w:t>9</w:t>
      </w:r>
      <w:r w:rsidRPr="007F4298">
        <w:rPr>
          <w:rFonts w:ascii="Verdana" w:eastAsia="Times New Roman" w:hAnsi="Verdana" w:cs="Tahoma"/>
          <w:color w:val="555555"/>
          <w:sz w:val="20"/>
          <w:szCs w:val="20"/>
          <w:lang w:eastAsia="ru-RU"/>
        </w:rPr>
        <w:t>.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r w:rsidRPr="007F4298">
        <w:rPr>
          <w:rFonts w:ascii="Verdana" w:eastAsia="Times New Roman" w:hAnsi="Verdana" w:cs="Tahoma"/>
          <w:color w:val="555555"/>
          <w:sz w:val="20"/>
          <w:szCs w:val="20"/>
          <w:lang w:eastAsia="ru-RU"/>
        </w:rPr>
        <w:br/>
      </w:r>
      <w:r w:rsidRPr="007F4298">
        <w:rPr>
          <w:rFonts w:ascii="Verdana" w:eastAsia="Times New Roman" w:hAnsi="Verdana" w:cs="Tahoma"/>
          <w:b/>
          <w:bCs/>
          <w:color w:val="555555"/>
          <w:sz w:val="20"/>
          <w:lang w:eastAsia="ru-RU"/>
        </w:rPr>
        <w:t>10</w:t>
      </w:r>
      <w:r w:rsidRPr="007F4298">
        <w:rPr>
          <w:rFonts w:ascii="Verdana" w:eastAsia="Times New Roman" w:hAnsi="Verdana" w:cs="Tahoma"/>
          <w:color w:val="555555"/>
          <w:sz w:val="20"/>
          <w:szCs w:val="20"/>
          <w:lang w:eastAsia="ru-RU"/>
        </w:rPr>
        <w:t>. Возвращайтесь в покинутое помещение только после разрешения ответственных лиц.</w:t>
      </w:r>
      <w:r w:rsidRPr="007F4298">
        <w:rPr>
          <w:rFonts w:ascii="Verdana" w:eastAsia="Times New Roman" w:hAnsi="Verdana" w:cs="Tahoma"/>
          <w:color w:val="555555"/>
          <w:sz w:val="20"/>
          <w:szCs w:val="20"/>
          <w:lang w:eastAsia="ru-RU"/>
        </w:rPr>
        <w:br/>
      </w:r>
      <w:r w:rsidRPr="007F4298">
        <w:rPr>
          <w:rFonts w:ascii="Verdana" w:eastAsia="Times New Roman" w:hAnsi="Verdana" w:cs="Tahoma"/>
          <w:b/>
          <w:bCs/>
          <w:color w:val="555555"/>
          <w:sz w:val="20"/>
          <w:lang w:eastAsia="ru-RU"/>
        </w:rPr>
        <w:t>11</w:t>
      </w:r>
      <w:r w:rsidRPr="007F4298">
        <w:rPr>
          <w:rFonts w:ascii="Verdana" w:eastAsia="Times New Roman" w:hAnsi="Verdana" w:cs="Tahoma"/>
          <w:color w:val="555555"/>
          <w:sz w:val="20"/>
          <w:szCs w:val="20"/>
          <w:lang w:eastAsia="ru-RU"/>
        </w:rPr>
        <w:t>. Получив сообщение от руководства или правоохранительных органов о начале эвакуации, соблюдайте спокойствие и четко выполняйте их команды.</w:t>
      </w:r>
      <w:r w:rsidRPr="007F4298">
        <w:rPr>
          <w:rFonts w:ascii="Verdana" w:eastAsia="Times New Roman" w:hAnsi="Verdana" w:cs="Tahoma"/>
          <w:color w:val="555555"/>
          <w:sz w:val="20"/>
          <w:szCs w:val="20"/>
          <w:lang w:eastAsia="ru-RU"/>
        </w:rPr>
        <w:br/>
      </w:r>
      <w:r w:rsidRPr="007F4298">
        <w:rPr>
          <w:rFonts w:ascii="Verdana" w:eastAsia="Times New Roman" w:hAnsi="Verdana" w:cs="Tahoma"/>
          <w:b/>
          <w:bCs/>
          <w:color w:val="555555"/>
          <w:sz w:val="20"/>
          <w:lang w:eastAsia="ru-RU"/>
        </w:rPr>
        <w:t>12.</w:t>
      </w:r>
      <w:r w:rsidRPr="007F4298">
        <w:rPr>
          <w:rFonts w:ascii="Verdana" w:eastAsia="Times New Roman" w:hAnsi="Verdana" w:cs="Tahoma"/>
          <w:color w:val="555555"/>
          <w:sz w:val="20"/>
          <w:szCs w:val="20"/>
          <w:lang w:eastAsia="ru-RU"/>
        </w:rPr>
        <w:t> Старайтесь не поддаваться панике, что бы ни произошло.</w:t>
      </w:r>
      <w:r w:rsidRPr="007F4298">
        <w:rPr>
          <w:rFonts w:ascii="Verdana" w:eastAsia="Times New Roman" w:hAnsi="Verdana" w:cs="Tahoma"/>
          <w:color w:val="555555"/>
          <w:sz w:val="20"/>
          <w:szCs w:val="20"/>
          <w:lang w:eastAsia="ru-RU"/>
        </w:rPr>
        <w:br/>
        <w:t> </w:t>
      </w:r>
    </w:p>
    <w:p w:rsidR="007F4298" w:rsidRPr="007F4298" w:rsidRDefault="007F4298" w:rsidP="007F4298">
      <w:pPr>
        <w:spacing w:before="30" w:after="30" w:line="330" w:lineRule="atLeast"/>
        <w:jc w:val="center"/>
        <w:rPr>
          <w:rFonts w:ascii="Georgia" w:eastAsia="Times New Roman" w:hAnsi="Georgia" w:cs="Tahoma"/>
          <w:color w:val="555555"/>
          <w:sz w:val="20"/>
          <w:szCs w:val="20"/>
          <w:lang w:eastAsia="ru-RU"/>
        </w:rPr>
      </w:pPr>
      <w:r w:rsidRPr="007F4298">
        <w:rPr>
          <w:rFonts w:ascii="Verdana" w:eastAsia="Times New Roman" w:hAnsi="Verdana" w:cs="Tahoma"/>
          <w:b/>
          <w:bCs/>
          <w:i/>
          <w:iCs/>
          <w:color w:val="FF0000"/>
          <w:sz w:val="20"/>
          <w:lang w:eastAsia="ru-RU"/>
        </w:rPr>
        <w:t>ДЕЙСТВИЯ ПРИ ОБНАРУЖЕНИИ ПОДОЗРИТЕЛЬНОГО ПРЕДМЕТА, КОТОРЫЙ МОЖЕТ ОКАЗАТЬСЯ ВЗРЫВНЫМ УСТРОЙСТВОМ</w:t>
      </w:r>
    </w:p>
    <w:p w:rsidR="007F4298" w:rsidRPr="007F4298" w:rsidRDefault="007F4298" w:rsidP="007F4298">
      <w:pPr>
        <w:spacing w:before="30" w:after="30" w:line="330" w:lineRule="atLeast"/>
        <w:ind w:left="4005"/>
        <w:jc w:val="center"/>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 </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          Если обнаруженный предмет не должен, по вашему мнению, находиться в этом месте, не оставляйте этот факт без внимания.</w:t>
      </w:r>
      <w:r w:rsidRPr="007F4298">
        <w:rPr>
          <w:rFonts w:ascii="Verdana" w:eastAsia="Times New Roman" w:hAnsi="Verdana" w:cs="Tahoma"/>
          <w:color w:val="555555"/>
          <w:sz w:val="20"/>
          <w:szCs w:val="20"/>
          <w:lang w:eastAsia="ru-RU"/>
        </w:rPr>
        <w:br/>
        <w:t xml:space="preserve">          Не </w:t>
      </w:r>
      <w:proofErr w:type="gramStart"/>
      <w:r w:rsidRPr="007F4298">
        <w:rPr>
          <w:rFonts w:ascii="Verdana" w:eastAsia="Times New Roman" w:hAnsi="Verdana" w:cs="Tahoma"/>
          <w:color w:val="555555"/>
          <w:sz w:val="20"/>
          <w:szCs w:val="20"/>
          <w:lang w:eastAsia="ru-RU"/>
        </w:rPr>
        <w:t>пинайте</w:t>
      </w:r>
      <w:proofErr w:type="gramEnd"/>
      <w:r w:rsidRPr="007F4298">
        <w:rPr>
          <w:rFonts w:ascii="Verdana" w:eastAsia="Times New Roman" w:hAnsi="Verdana" w:cs="Tahoma"/>
          <w:color w:val="555555"/>
          <w:sz w:val="20"/>
          <w:szCs w:val="20"/>
          <w:lang w:eastAsia="ru-RU"/>
        </w:rPr>
        <w:t xml:space="preserve"> на улице предметы, лежащие на земле.</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          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w:t>
      </w:r>
      <w:r w:rsidRPr="007F4298">
        <w:rPr>
          <w:rFonts w:ascii="Verdana" w:eastAsia="Times New Roman" w:hAnsi="Verdana" w:cs="Tahoma"/>
          <w:color w:val="555555"/>
          <w:sz w:val="20"/>
          <w:szCs w:val="20"/>
          <w:lang w:eastAsia="ru-RU"/>
        </w:rPr>
        <w:br/>
        <w:t xml:space="preserve">         Не пытайтесь заглянуть внутрь подозрительного пакета, коробки, иного </w:t>
      </w:r>
      <w:r w:rsidRPr="007F4298">
        <w:rPr>
          <w:rFonts w:ascii="Verdana" w:eastAsia="Times New Roman" w:hAnsi="Verdana" w:cs="Tahoma"/>
          <w:color w:val="555555"/>
          <w:sz w:val="20"/>
          <w:szCs w:val="20"/>
          <w:lang w:eastAsia="ru-RU"/>
        </w:rPr>
        <w:lastRenderedPageBreak/>
        <w:t>предмета, не трогайте, не передвигайте, не вскрывайте обнаруженный предмет – это может привести к их взрыву, многочисленным жертвам и разрушениям.</w:t>
      </w:r>
      <w:r w:rsidRPr="007F4298">
        <w:rPr>
          <w:rFonts w:ascii="Verdana" w:eastAsia="Times New Roman" w:hAnsi="Verdana" w:cs="Tahoma"/>
          <w:color w:val="555555"/>
          <w:sz w:val="20"/>
          <w:szCs w:val="20"/>
          <w:lang w:eastAsia="ru-RU"/>
        </w:rPr>
        <w:br/>
        <w:t>         Зафиксируйте время обнаружения предмета.</w:t>
      </w:r>
      <w:r w:rsidRPr="007F4298">
        <w:rPr>
          <w:rFonts w:ascii="Verdana" w:eastAsia="Times New Roman" w:hAnsi="Verdana" w:cs="Tahoma"/>
          <w:color w:val="555555"/>
          <w:sz w:val="20"/>
          <w:szCs w:val="20"/>
          <w:lang w:eastAsia="ru-RU"/>
        </w:rPr>
        <w:br/>
        <w:t>         Постарайтесь сделать все возможное, чтобы люди отошли как можно дальше от находки. Сами удалитесь на безопасное расстояние.</w:t>
      </w:r>
      <w:r w:rsidRPr="007F4298">
        <w:rPr>
          <w:rFonts w:ascii="Verdana" w:eastAsia="Times New Roman" w:hAnsi="Verdana" w:cs="Tahoma"/>
          <w:color w:val="555555"/>
          <w:sz w:val="20"/>
          <w:szCs w:val="20"/>
          <w:lang w:eastAsia="ru-RU"/>
        </w:rPr>
        <w:br/>
        <w:t>          Обязательно дождитесь прибытия оперативно-следственной группы (помните, что вы являетесь очень важным очевидцем).</w:t>
      </w:r>
      <w:r w:rsidRPr="007F4298">
        <w:rPr>
          <w:rFonts w:ascii="Verdana" w:eastAsia="Times New Roman" w:hAnsi="Verdana" w:cs="Tahoma"/>
          <w:color w:val="555555"/>
          <w:sz w:val="20"/>
          <w:szCs w:val="20"/>
          <w:lang w:eastAsia="ru-RU"/>
        </w:rPr>
        <w:b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r w:rsidRPr="007F4298">
        <w:rPr>
          <w:rFonts w:ascii="Verdana" w:eastAsia="Times New Roman" w:hAnsi="Verdana" w:cs="Tahoma"/>
          <w:color w:val="555555"/>
          <w:sz w:val="20"/>
          <w:szCs w:val="20"/>
          <w:lang w:eastAsia="ru-RU"/>
        </w:rPr>
        <w:br/>
        <w:t>          Рекомендуемые средне расчетные дистанции безопасного удаления, ко</w:t>
      </w:r>
      <w:r w:rsidRPr="007F4298">
        <w:rPr>
          <w:rFonts w:ascii="Verdana" w:eastAsia="Times New Roman" w:hAnsi="Verdana" w:cs="Tahoma"/>
          <w:color w:val="555555"/>
          <w:sz w:val="20"/>
          <w:szCs w:val="20"/>
          <w:lang w:eastAsia="ru-RU"/>
        </w:rPr>
        <w:softHyphen/>
        <w:t>торые необходимо соблю</w:t>
      </w:r>
      <w:r w:rsidRPr="007F4298">
        <w:rPr>
          <w:rFonts w:ascii="Verdana" w:eastAsia="Times New Roman" w:hAnsi="Verdana" w:cs="Tahoma"/>
          <w:color w:val="555555"/>
          <w:sz w:val="20"/>
          <w:szCs w:val="20"/>
          <w:lang w:eastAsia="ru-RU"/>
        </w:rPr>
        <w:softHyphen/>
        <w:t>дать при обнаружении взрывного устройства или предмета, похожего на взрывное устройство:</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Georgia" w:eastAsia="Times New Roman" w:hAnsi="Georgia" w:cs="Tahoma"/>
          <w:color w:val="555555"/>
          <w:sz w:val="20"/>
          <w:szCs w:val="20"/>
          <w:lang w:eastAsia="ru-RU"/>
        </w:rPr>
        <w:br/>
      </w:r>
      <w:r w:rsidRPr="007F4298">
        <w:rPr>
          <w:rFonts w:ascii="Verdana" w:eastAsia="Times New Roman" w:hAnsi="Verdana" w:cs="Tahoma"/>
          <w:b/>
          <w:bCs/>
          <w:color w:val="555555"/>
          <w:sz w:val="20"/>
          <w:lang w:eastAsia="ru-RU"/>
        </w:rPr>
        <w:t>Дистанция безопасного удаления:</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Граната РГД-5 не менее 50 м.     Граната Ф- 1 не менее 200 м.</w:t>
      </w:r>
      <w:r w:rsidRPr="007F4298">
        <w:rPr>
          <w:rFonts w:ascii="Verdana" w:eastAsia="Times New Roman" w:hAnsi="Verdana" w:cs="Tahoma"/>
          <w:color w:val="555555"/>
          <w:sz w:val="20"/>
          <w:szCs w:val="20"/>
          <w:lang w:eastAsia="ru-RU"/>
        </w:rPr>
        <w:br/>
        <w:t>Тротиловая шашка массой 200 гр. 45 м. Тротиловая шашка массой 400 гр.55 м.</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 xml:space="preserve">Пивная банка 0,33 литра 60 м.   Чемодан </w:t>
      </w:r>
      <w:proofErr w:type="gramStart"/>
      <w:r w:rsidRPr="007F4298">
        <w:rPr>
          <w:rFonts w:ascii="Verdana" w:eastAsia="Times New Roman" w:hAnsi="Verdana" w:cs="Tahoma"/>
          <w:color w:val="555555"/>
          <w:sz w:val="20"/>
          <w:szCs w:val="20"/>
          <w:lang w:eastAsia="ru-RU"/>
        </w:rPr>
        <w:t xml:space="preserve">( </w:t>
      </w:r>
      <w:proofErr w:type="gramEnd"/>
      <w:r w:rsidRPr="007F4298">
        <w:rPr>
          <w:rFonts w:ascii="Verdana" w:eastAsia="Times New Roman" w:hAnsi="Verdana" w:cs="Tahoma"/>
          <w:color w:val="555555"/>
          <w:sz w:val="20"/>
          <w:szCs w:val="20"/>
          <w:lang w:eastAsia="ru-RU"/>
        </w:rPr>
        <w:t>кейс) 230 м. Дорожный чемодан 350 м.</w:t>
      </w:r>
      <w:r w:rsidRPr="007F4298">
        <w:rPr>
          <w:rFonts w:ascii="Verdana" w:eastAsia="Times New Roman" w:hAnsi="Verdana" w:cs="Tahoma"/>
          <w:color w:val="555555"/>
          <w:sz w:val="20"/>
          <w:szCs w:val="20"/>
          <w:lang w:eastAsia="ru-RU"/>
        </w:rPr>
        <w:br/>
        <w:t>Автомобиль типа "Жигули" 460 м.  Автомобиль типа «Волга » 580 м.</w:t>
      </w:r>
      <w:r w:rsidRPr="007F4298">
        <w:rPr>
          <w:rFonts w:ascii="Verdana" w:eastAsia="Times New Roman" w:hAnsi="Verdana" w:cs="Tahoma"/>
          <w:color w:val="555555"/>
          <w:sz w:val="20"/>
          <w:szCs w:val="20"/>
          <w:lang w:eastAsia="ru-RU"/>
        </w:rPr>
        <w:br/>
        <w:t>Микроавтобус 920 м. Грузовая машина ( фургон) 1240 м.</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 xml:space="preserve">При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дождаться представителей </w:t>
      </w:r>
      <w:proofErr w:type="spellStart"/>
      <w:r w:rsidRPr="007F4298">
        <w:rPr>
          <w:rFonts w:ascii="Verdana" w:eastAsia="Times New Roman" w:hAnsi="Verdana" w:cs="Tahoma"/>
          <w:color w:val="555555"/>
          <w:sz w:val="20"/>
          <w:szCs w:val="20"/>
          <w:lang w:eastAsia="ru-RU"/>
        </w:rPr>
        <w:t>санэпидемнадзора</w:t>
      </w:r>
      <w:proofErr w:type="spellEnd"/>
      <w:r w:rsidRPr="007F4298">
        <w:rPr>
          <w:rFonts w:ascii="Verdana" w:eastAsia="Times New Roman" w:hAnsi="Verdana" w:cs="Tahoma"/>
          <w:b/>
          <w:bCs/>
          <w:color w:val="555555"/>
          <w:sz w:val="20"/>
          <w:lang w:eastAsia="ru-RU"/>
        </w:rPr>
        <w:t>.</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 </w:t>
      </w:r>
    </w:p>
    <w:p w:rsidR="007F4298" w:rsidRPr="007F4298" w:rsidRDefault="007F4298" w:rsidP="007F4298">
      <w:pPr>
        <w:spacing w:before="30" w:after="30" w:line="330" w:lineRule="atLeast"/>
        <w:jc w:val="center"/>
        <w:rPr>
          <w:rFonts w:ascii="Georgia" w:eastAsia="Times New Roman" w:hAnsi="Georgia" w:cs="Tahoma"/>
          <w:color w:val="555555"/>
          <w:sz w:val="20"/>
          <w:szCs w:val="20"/>
          <w:lang w:eastAsia="ru-RU"/>
        </w:rPr>
      </w:pPr>
      <w:r w:rsidRPr="007F4298">
        <w:rPr>
          <w:rFonts w:ascii="Verdana" w:eastAsia="Times New Roman" w:hAnsi="Verdana" w:cs="Tahoma"/>
          <w:b/>
          <w:bCs/>
          <w:i/>
          <w:iCs/>
          <w:color w:val="FF0000"/>
          <w:sz w:val="20"/>
          <w:lang w:eastAsia="ru-RU"/>
        </w:rPr>
        <w:t>ДЕЙСТВИЯ ПРИ УГРОЗЕ СОВЕРШЕНИЯ ТЕРРОРИСТИЧЕСКОГО АКТА</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Georgia" w:eastAsia="Times New Roman" w:hAnsi="Georgia" w:cs="Tahoma"/>
          <w:color w:val="555555"/>
          <w:sz w:val="20"/>
          <w:szCs w:val="20"/>
          <w:lang w:eastAsia="ru-RU"/>
        </w:rPr>
        <w:br/>
      </w:r>
      <w:r w:rsidRPr="007F4298">
        <w:rPr>
          <w:rFonts w:ascii="Verdana" w:eastAsia="Times New Roman" w:hAnsi="Verdana" w:cs="Tahoma"/>
          <w:color w:val="555555"/>
          <w:sz w:val="20"/>
          <w:szCs w:val="20"/>
          <w:lang w:eastAsia="ru-RU"/>
        </w:rPr>
        <w:t>Всегда контролируйте ситуацию вокруг себя, особенно когда находитесь в местах массового скопления людей.</w:t>
      </w:r>
      <w:r w:rsidRPr="007F4298">
        <w:rPr>
          <w:rFonts w:ascii="Verdana" w:eastAsia="Times New Roman" w:hAnsi="Verdana" w:cs="Tahoma"/>
          <w:color w:val="555555"/>
          <w:sz w:val="20"/>
          <w:szCs w:val="20"/>
          <w:lang w:eastAsia="ru-RU"/>
        </w:rPr>
        <w:br/>
        <w:t>Случайно узнав о готовящемся теракте, немедленно сообщите об этом в правоохранительные органы.</w:t>
      </w:r>
      <w:r w:rsidRPr="007F4298">
        <w:rPr>
          <w:rFonts w:ascii="Verdana" w:eastAsia="Times New Roman" w:hAnsi="Verdana" w:cs="Tahoma"/>
          <w:color w:val="555555"/>
          <w:sz w:val="20"/>
          <w:szCs w:val="20"/>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r w:rsidRPr="007F4298">
        <w:rPr>
          <w:rFonts w:ascii="Verdana" w:eastAsia="Times New Roman" w:hAnsi="Verdana" w:cs="Tahoma"/>
          <w:color w:val="555555"/>
          <w:sz w:val="20"/>
          <w:szCs w:val="20"/>
          <w:lang w:eastAsia="ru-RU"/>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r w:rsidRPr="007F4298">
        <w:rPr>
          <w:rFonts w:ascii="Verdana" w:eastAsia="Times New Roman" w:hAnsi="Verdana" w:cs="Tahoma"/>
          <w:color w:val="555555"/>
          <w:sz w:val="20"/>
          <w:szCs w:val="20"/>
          <w:lang w:eastAsia="ru-RU"/>
        </w:rPr>
        <w:br/>
        <w:t>При возникновении паники, когда вы находитесь в толпе:</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 -если оказались в толпе, позвольте ей нести Вас, но попытайтесь выбраться из неё;</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-глубоко вдохните и разведите согнутые в локтях руки чуть в стороны, чтобы грудная клетка не была сдавлена;</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lastRenderedPageBreak/>
        <w:t>-стремитесь оказаться подальше от высоких и крупных людей, людей с громоздкими предметами и большими сумками;</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-любыми способами старайтесь удержаться на ногах;</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-не держите руки в карманах;</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-двигаясь, поднимайте ноги как можно выше, ставьте ногу на полную стопу, не семените, не поднимайтесь на цыпочки;</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-если что-то уронили, ни в коем случае не наклоняйтесь, чтобы поднять;</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-если встать не удается, свернитесь клубком,  защитите голову  предплечьями, а ладонями прикройте затылок;</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p>
    <w:p w:rsidR="007F4298" w:rsidRPr="007F4298" w:rsidRDefault="007F4298" w:rsidP="007F4298">
      <w:pPr>
        <w:spacing w:before="30" w:after="30" w:line="330" w:lineRule="atLeast"/>
        <w:jc w:val="both"/>
        <w:rPr>
          <w:rFonts w:ascii="Georgia" w:eastAsia="Times New Roman" w:hAnsi="Georgia" w:cs="Tahoma"/>
          <w:color w:val="555555"/>
          <w:sz w:val="20"/>
          <w:szCs w:val="20"/>
          <w:lang w:eastAsia="ru-RU"/>
        </w:rPr>
      </w:pPr>
      <w:r w:rsidRPr="007F4298">
        <w:rPr>
          <w:rFonts w:ascii="Verdana" w:eastAsia="Times New Roman" w:hAnsi="Verdana" w:cs="Tahoma"/>
          <w:color w:val="555555"/>
          <w:sz w:val="20"/>
          <w:szCs w:val="20"/>
          <w:lang w:eastAsia="ru-RU"/>
        </w:rPr>
        <w:t>-легче всего укрыться от толпы в углах зала или вблизи стен, но сложнее оттуда добираться до выхода.</w:t>
      </w:r>
    </w:p>
    <w:p w:rsidR="007F4298" w:rsidRPr="007F4298" w:rsidRDefault="007F4298" w:rsidP="007F4298">
      <w:pPr>
        <w:spacing w:after="0" w:line="330" w:lineRule="atLeast"/>
        <w:rPr>
          <w:rFonts w:ascii="Tahoma" w:eastAsia="Times New Roman" w:hAnsi="Tahoma" w:cs="Tahoma"/>
          <w:color w:val="555555"/>
          <w:sz w:val="21"/>
          <w:szCs w:val="21"/>
          <w:lang w:eastAsia="ru-RU"/>
        </w:rPr>
      </w:pPr>
      <w:r w:rsidRPr="007F4298">
        <w:rPr>
          <w:rFonts w:ascii="Tahoma" w:eastAsia="Times New Roman" w:hAnsi="Tahoma" w:cs="Tahoma"/>
          <w:color w:val="555555"/>
          <w:sz w:val="21"/>
          <w:szCs w:val="21"/>
          <w:lang w:eastAsia="ru-RU"/>
        </w:rPr>
        <w:t> </w:t>
      </w:r>
    </w:p>
    <w:p w:rsidR="007F4298" w:rsidRPr="007F4298" w:rsidRDefault="007F4298" w:rsidP="007F4298">
      <w:pPr>
        <w:spacing w:after="0" w:line="330" w:lineRule="atLeast"/>
        <w:jc w:val="center"/>
        <w:rPr>
          <w:rFonts w:ascii="Verdana" w:eastAsia="Times New Roman" w:hAnsi="Verdana" w:cs="Tahoma"/>
          <w:color w:val="555555"/>
          <w:sz w:val="20"/>
          <w:szCs w:val="20"/>
          <w:lang w:eastAsia="ru-RU"/>
        </w:rPr>
      </w:pPr>
      <w:r w:rsidRPr="007F4298">
        <w:rPr>
          <w:rFonts w:ascii="Verdana" w:eastAsia="Times New Roman" w:hAnsi="Verdana" w:cs="Tahoma"/>
          <w:b/>
          <w:bCs/>
          <w:i/>
          <w:iCs/>
          <w:color w:val="FF0000"/>
          <w:sz w:val="30"/>
          <w:lang w:eastAsia="ru-RU"/>
        </w:rPr>
        <w:t>ЗАХВАТ В ЗАЛОЖНИКИ</w:t>
      </w:r>
      <w:r>
        <w:rPr>
          <w:rFonts w:ascii="Tahoma" w:eastAsia="Times New Roman" w:hAnsi="Tahoma" w:cs="Tahoma"/>
          <w:noProof/>
          <w:color w:val="007AD0"/>
          <w:sz w:val="21"/>
          <w:szCs w:val="21"/>
          <w:lang w:eastAsia="ru-RU"/>
        </w:rPr>
        <w:drawing>
          <wp:inline distT="0" distB="0" distL="0" distR="0">
            <wp:extent cx="9525" cy="9525"/>
            <wp:effectExtent l="0" t="0" r="0" b="0"/>
            <wp:docPr id="2" name="Рисунок 2"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7"/>
                    </pic:cNvPr>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b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r w:rsidRPr="007F4298">
        <w:rPr>
          <w:rFonts w:ascii="Verdana" w:eastAsia="Times New Roman" w:hAnsi="Verdana" w:cs="Tahoma"/>
          <w:color w:val="555555"/>
          <w:sz w:val="20"/>
          <w:szCs w:val="20"/>
          <w:lang w:eastAsia="ru-RU"/>
        </w:rPr>
        <w:br/>
        <w:t>В случае нападения на здание, помещение в котором вы находитесь:</w:t>
      </w:r>
      <w:r w:rsidRPr="007F4298">
        <w:rPr>
          <w:rFonts w:ascii="Verdana" w:eastAsia="Times New Roman" w:hAnsi="Verdana" w:cs="Tahoma"/>
          <w:color w:val="555555"/>
          <w:sz w:val="20"/>
          <w:szCs w:val="20"/>
          <w:lang w:eastAsia="ru-RU"/>
        </w:rPr>
        <w:br/>
        <w:t>- используйте любое доступное укрытие;</w:t>
      </w:r>
      <w:r w:rsidRPr="007F4298">
        <w:rPr>
          <w:rFonts w:ascii="Verdana" w:eastAsia="Times New Roman" w:hAnsi="Verdana" w:cs="Tahoma"/>
          <w:color w:val="555555"/>
          <w:sz w:val="20"/>
          <w:szCs w:val="20"/>
          <w:lang w:eastAsia="ru-RU"/>
        </w:rPr>
        <w:br/>
        <w:t>- падайте даже в грязь, не бегите;</w:t>
      </w:r>
      <w:r w:rsidRPr="007F4298">
        <w:rPr>
          <w:rFonts w:ascii="Verdana" w:eastAsia="Times New Roman" w:hAnsi="Verdana" w:cs="Tahoma"/>
          <w:color w:val="555555"/>
          <w:sz w:val="20"/>
          <w:szCs w:val="20"/>
          <w:lang w:eastAsia="ru-RU"/>
        </w:rPr>
        <w:br/>
        <w:t>- закройте голову и отвернитесь от стороны атаки.</w:t>
      </w:r>
      <w:r w:rsidRPr="007F4298">
        <w:rPr>
          <w:rFonts w:ascii="Verdana" w:eastAsia="Times New Roman" w:hAnsi="Verdana" w:cs="Tahoma"/>
          <w:color w:val="555555"/>
          <w:sz w:val="20"/>
          <w:szCs w:val="20"/>
          <w:lang w:eastAsia="ru-RU"/>
        </w:rPr>
        <w:br/>
        <w:t>В ситуации, когда проявились признаки угрозы захвата заложников, по</w:t>
      </w:r>
      <w:r w:rsidRPr="007F4298">
        <w:rPr>
          <w:rFonts w:ascii="Verdana" w:eastAsia="Times New Roman" w:hAnsi="Verdana" w:cs="Tahoma"/>
          <w:color w:val="555555"/>
          <w:sz w:val="20"/>
          <w:szCs w:val="20"/>
          <w:lang w:eastAsia="ru-RU"/>
        </w:rPr>
        <w:softHyphen/>
        <w:t>старайтесь избежать попадания в их число. Немедленно покиньте опасную зону или спрячьтесь. Спрятавшись, дождитесь ухода терро</w:t>
      </w:r>
      <w:r w:rsidRPr="007F4298">
        <w:rPr>
          <w:rFonts w:ascii="Verdana" w:eastAsia="Times New Roman" w:hAnsi="Verdana" w:cs="Tahoma"/>
          <w:color w:val="555555"/>
          <w:sz w:val="20"/>
          <w:szCs w:val="20"/>
          <w:lang w:eastAsia="ru-RU"/>
        </w:rPr>
        <w:softHyphen/>
        <w:t>ристов и при первой воз</w:t>
      </w:r>
      <w:r w:rsidRPr="007F4298">
        <w:rPr>
          <w:rFonts w:ascii="Verdana" w:eastAsia="Times New Roman" w:hAnsi="Verdana" w:cs="Tahoma"/>
          <w:color w:val="555555"/>
          <w:sz w:val="20"/>
          <w:szCs w:val="20"/>
          <w:lang w:eastAsia="ru-RU"/>
        </w:rPr>
        <w:softHyphen/>
        <w:t>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r w:rsidRPr="007F4298">
        <w:rPr>
          <w:rFonts w:ascii="Verdana" w:eastAsia="Times New Roman" w:hAnsi="Verdana" w:cs="Tahoma"/>
          <w:color w:val="555555"/>
          <w:sz w:val="20"/>
          <w:szCs w:val="20"/>
          <w:lang w:eastAsia="ru-RU"/>
        </w:rPr>
        <w:br/>
        <w:t>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w:t>
      </w:r>
      <w:r w:rsidRPr="007F4298">
        <w:rPr>
          <w:rFonts w:ascii="Verdana" w:eastAsia="Times New Roman" w:hAnsi="Verdana" w:cs="Tahoma"/>
          <w:color w:val="555555"/>
          <w:sz w:val="20"/>
          <w:szCs w:val="20"/>
          <w:lang w:eastAsia="ru-RU"/>
        </w:rPr>
        <w:br/>
        <w:t xml:space="preserve">- неожиданное движение или шум могут повлечь жестокий отпор со стороны </w:t>
      </w:r>
      <w:r w:rsidRPr="007F4298">
        <w:rPr>
          <w:rFonts w:ascii="Verdana" w:eastAsia="Times New Roman" w:hAnsi="Verdana" w:cs="Tahoma"/>
          <w:color w:val="555555"/>
          <w:sz w:val="20"/>
          <w:szCs w:val="20"/>
          <w:lang w:eastAsia="ru-RU"/>
        </w:rPr>
        <w:lastRenderedPageBreak/>
        <w:t>террористов. Не допускайте действий, которые могут спровоцировать террористов к применению оружия и привести к человеческим жертвам;</w:t>
      </w:r>
      <w:proofErr w:type="gramStart"/>
      <w:r w:rsidRPr="007F4298">
        <w:rPr>
          <w:rFonts w:ascii="Verdana" w:eastAsia="Times New Roman" w:hAnsi="Verdana" w:cs="Tahoma"/>
          <w:color w:val="555555"/>
          <w:sz w:val="20"/>
          <w:szCs w:val="20"/>
          <w:lang w:eastAsia="ru-RU"/>
        </w:rPr>
        <w:br/>
        <w:t>-</w:t>
      </w:r>
      <w:proofErr w:type="gramEnd"/>
      <w:r w:rsidRPr="007F4298">
        <w:rPr>
          <w:rFonts w:ascii="Verdana" w:eastAsia="Times New Roman" w:hAnsi="Verdana" w:cs="Tahoma"/>
          <w:color w:val="555555"/>
          <w:sz w:val="20"/>
          <w:szCs w:val="20"/>
          <w:lang w:eastAsia="ru-RU"/>
        </w:rPr>
        <w:t>будьте готовы к применению террористами повязок на глаза, кляпов, наручников или веревок</w:t>
      </w:r>
      <w:r w:rsidRPr="007F4298">
        <w:rPr>
          <w:rFonts w:ascii="Verdana" w:eastAsia="Times New Roman" w:hAnsi="Verdana" w:cs="Tahoma"/>
          <w:color w:val="555555"/>
          <w:sz w:val="20"/>
          <w:szCs w:val="20"/>
          <w:lang w:eastAsia="ru-RU"/>
        </w:rPr>
        <w:br/>
        <w:t>- переносите лишения, оскорбления и унижения, не смотрите преступникам в глаза (для нервного человека это сигнал к агрессии), не ведите себя вызывающе;</w:t>
      </w:r>
      <w:r w:rsidRPr="007F4298">
        <w:rPr>
          <w:rFonts w:ascii="Verdana" w:eastAsia="Times New Roman" w:hAnsi="Verdana" w:cs="Tahoma"/>
          <w:color w:val="555555"/>
          <w:sz w:val="20"/>
          <w:szCs w:val="20"/>
          <w:lang w:eastAsia="ru-RU"/>
        </w:rPr>
        <w:br/>
        <w:t xml:space="preserve">- </w:t>
      </w:r>
      <w:proofErr w:type="gramStart"/>
      <w:r w:rsidRPr="007F4298">
        <w:rPr>
          <w:rFonts w:ascii="Verdana" w:eastAsia="Times New Roman" w:hAnsi="Verdana" w:cs="Tahoma"/>
          <w:color w:val="555555"/>
          <w:sz w:val="20"/>
          <w:szCs w:val="20"/>
          <w:lang w:eastAsia="ru-RU"/>
        </w:rPr>
        <w:t>не пытайтесь оказывать сопротивление, не проявляйте ненужного героизма, пытаясь разоружить бандита или прорваться к выходу или окну;</w:t>
      </w:r>
      <w:r w:rsidRPr="007F4298">
        <w:rPr>
          <w:rFonts w:ascii="Verdana" w:eastAsia="Times New Roman" w:hAnsi="Verdana" w:cs="Tahoma"/>
          <w:color w:val="555555"/>
          <w:sz w:val="20"/>
          <w:szCs w:val="20"/>
          <w:lang w:eastAsia="ru-RU"/>
        </w:rPr>
        <w:br/>
        <w:t>- если вас заставляют выйти из помещения, говоря, что вы взяты в заложники, не сопротивляйтесь;</w:t>
      </w:r>
      <w:r w:rsidRPr="007F4298">
        <w:rPr>
          <w:rFonts w:ascii="Verdana" w:eastAsia="Times New Roman" w:hAnsi="Verdana" w:cs="Tahoma"/>
          <w:color w:val="555555"/>
          <w:sz w:val="20"/>
          <w:szCs w:val="20"/>
          <w:lang w:eastAsia="ru-RU"/>
        </w:rPr>
        <w:br/>
        <w:t>- если с вами находятся дети, найдите для них безопасное место, постарайтесь закрыть их от случайных пуль, по возможности находитесь рядом с ними;</w:t>
      </w:r>
      <w:proofErr w:type="gramEnd"/>
      <w:r w:rsidRPr="007F4298">
        <w:rPr>
          <w:rFonts w:ascii="Verdana" w:eastAsia="Times New Roman" w:hAnsi="Verdana" w:cs="Tahoma"/>
          <w:color w:val="555555"/>
          <w:sz w:val="20"/>
          <w:szCs w:val="20"/>
          <w:lang w:eastAsia="ru-RU"/>
        </w:rPr>
        <w:b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r w:rsidRPr="007F4298">
        <w:rPr>
          <w:rFonts w:ascii="Verdana" w:eastAsia="Times New Roman" w:hAnsi="Verdana" w:cs="Tahoma"/>
          <w:color w:val="555555"/>
          <w:sz w:val="20"/>
          <w:szCs w:val="20"/>
          <w:lang w:eastAsia="ru-RU"/>
        </w:rPr>
        <w:b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r w:rsidRPr="007F4298">
        <w:rPr>
          <w:rFonts w:ascii="Verdana" w:eastAsia="Times New Roman" w:hAnsi="Verdana" w:cs="Tahoma"/>
          <w:color w:val="555555"/>
          <w:sz w:val="20"/>
          <w:szCs w:val="20"/>
          <w:lang w:eastAsia="ru-RU"/>
        </w:rPr>
        <w:br/>
      </w:r>
      <w:proofErr w:type="gramStart"/>
      <w:r w:rsidRPr="007F4298">
        <w:rPr>
          <w:rFonts w:ascii="Verdana" w:eastAsia="Times New Roman" w:hAnsi="Verdana" w:cs="Tahoma"/>
          <w:color w:val="555555"/>
          <w:sz w:val="20"/>
          <w:szCs w:val="20"/>
          <w:lang w:eastAsia="ru-RU"/>
        </w:rPr>
        <w:t>Во время проведения спецслужбами операции по вашему освобождению неукоснительно соблюдайте следующие требования:</w:t>
      </w:r>
      <w:r w:rsidRPr="007F4298">
        <w:rPr>
          <w:rFonts w:ascii="Verdana" w:eastAsia="Times New Roman" w:hAnsi="Verdana" w:cs="Tahoma"/>
          <w:color w:val="555555"/>
          <w:sz w:val="20"/>
          <w:szCs w:val="20"/>
          <w:lang w:eastAsia="ru-RU"/>
        </w:rPr>
        <w:br/>
        <w:t>- лежите на полу лицом вниз, голову закройте руками и не двигайтесь;</w:t>
      </w:r>
      <w:r w:rsidRPr="007F4298">
        <w:rPr>
          <w:rFonts w:ascii="Verdana" w:eastAsia="Times New Roman" w:hAnsi="Verdana" w:cs="Tahoma"/>
          <w:color w:val="555555"/>
          <w:sz w:val="20"/>
          <w:szCs w:val="20"/>
          <w:lang w:eastAsia="ru-RU"/>
        </w:rPr>
        <w:br/>
        <w:t>- ни в коем случае не бегите навстречу сотрудникам спецслужб или от них, так как они могут принять вас за преступника;</w:t>
      </w:r>
      <w:r w:rsidRPr="007F4298">
        <w:rPr>
          <w:rFonts w:ascii="Verdana" w:eastAsia="Times New Roman" w:hAnsi="Verdana" w:cs="Tahoma"/>
          <w:color w:val="555555"/>
          <w:sz w:val="20"/>
          <w:szCs w:val="20"/>
          <w:lang w:eastAsia="ru-RU"/>
        </w:rPr>
        <w:br/>
        <w:t>- если есть возможность, держитесь подальше от проемов дверей и окон.</w:t>
      </w:r>
      <w:r w:rsidRPr="007F4298">
        <w:rPr>
          <w:rFonts w:ascii="Verdana" w:eastAsia="Times New Roman" w:hAnsi="Verdana" w:cs="Tahoma"/>
          <w:color w:val="555555"/>
          <w:sz w:val="20"/>
          <w:szCs w:val="20"/>
          <w:lang w:eastAsia="ru-RU"/>
        </w:rPr>
        <w:br/>
      </w:r>
      <w:r w:rsidRPr="007F4298">
        <w:rPr>
          <w:rFonts w:ascii="Verdana" w:eastAsia="Times New Roman" w:hAnsi="Verdana" w:cs="Tahoma"/>
          <w:color w:val="555555"/>
          <w:sz w:val="20"/>
          <w:szCs w:val="20"/>
          <w:lang w:eastAsia="ru-RU"/>
        </w:rPr>
        <w:br/>
        <w:t> </w:t>
      </w:r>
      <w:proofErr w:type="gramEnd"/>
    </w:p>
    <w:p w:rsidR="007F4298" w:rsidRPr="007F4298" w:rsidRDefault="007F4298" w:rsidP="007F4298">
      <w:pPr>
        <w:spacing w:before="30" w:after="30" w:line="330" w:lineRule="atLeast"/>
        <w:jc w:val="center"/>
        <w:rPr>
          <w:rFonts w:ascii="Verdana" w:eastAsia="Times New Roman" w:hAnsi="Verdana" w:cs="Tahoma"/>
          <w:color w:val="555555"/>
          <w:sz w:val="20"/>
          <w:szCs w:val="20"/>
          <w:lang w:eastAsia="ru-RU"/>
        </w:rPr>
      </w:pPr>
      <w:r w:rsidRPr="007F4298">
        <w:rPr>
          <w:rFonts w:ascii="Verdana" w:eastAsia="Times New Roman" w:hAnsi="Verdana" w:cs="Tahoma"/>
          <w:b/>
          <w:bCs/>
          <w:i/>
          <w:iCs/>
          <w:color w:val="FF0000"/>
          <w:sz w:val="30"/>
          <w:lang w:eastAsia="ru-RU"/>
        </w:rPr>
        <w:t>ДЕЙСТВИЯ ПРИ СОВЕРШЕНИИ ТЕРРОРИСТИЧЕСКОГО АКТА</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br/>
        <w:t>После взрыва необходимо следовать важным правилам:</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-убедитесь в том, что Вы не получили серьезных травм;</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-успокойтесь и прежде чем предпринимать какие-либо действия, внима</w:t>
      </w:r>
      <w:r w:rsidRPr="007F4298">
        <w:rPr>
          <w:rFonts w:ascii="Verdana" w:eastAsia="Times New Roman" w:hAnsi="Verdana" w:cs="Tahoma"/>
          <w:color w:val="555555"/>
          <w:sz w:val="20"/>
          <w:szCs w:val="20"/>
          <w:lang w:eastAsia="ru-RU"/>
        </w:rPr>
        <w:softHyphen/>
        <w:t>тельно осмотритесь; постарайтесь по возможности оказать первую помощь дру</w:t>
      </w:r>
      <w:r w:rsidRPr="007F4298">
        <w:rPr>
          <w:rFonts w:ascii="Verdana" w:eastAsia="Times New Roman" w:hAnsi="Verdana" w:cs="Tahoma"/>
          <w:color w:val="555555"/>
          <w:sz w:val="20"/>
          <w:szCs w:val="20"/>
          <w:lang w:eastAsia="ru-RU"/>
        </w:rPr>
        <w:softHyphen/>
        <w:t>гим пострадавшим; помните о возможности новых взрывов, обвалов, разруше</w:t>
      </w:r>
      <w:r w:rsidRPr="007F4298">
        <w:rPr>
          <w:rFonts w:ascii="Verdana" w:eastAsia="Times New Roman" w:hAnsi="Verdana" w:cs="Tahoma"/>
          <w:color w:val="555555"/>
          <w:sz w:val="20"/>
          <w:szCs w:val="20"/>
          <w:lang w:eastAsia="ru-RU"/>
        </w:rPr>
        <w:softHyphen/>
        <w:t>ний и, по возможности, спокойно покиньте опасное место;</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-если вы травмированы или оказались блокированы под завалом – не ста</w:t>
      </w:r>
      <w:r w:rsidRPr="007F4298">
        <w:rPr>
          <w:rFonts w:ascii="Verdana" w:eastAsia="Times New Roman" w:hAnsi="Verdana" w:cs="Tahoma"/>
          <w:color w:val="555555"/>
          <w:sz w:val="20"/>
          <w:szCs w:val="20"/>
          <w:lang w:eastAsia="ru-RU"/>
        </w:rPr>
        <w:softHyphen/>
        <w:t>райтесь самостоятельно выбраться;</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-постарайтесь укрепить "потолок" находящимися рядом обломками ме</w:t>
      </w:r>
      <w:r w:rsidRPr="007F4298">
        <w:rPr>
          <w:rFonts w:ascii="Verdana" w:eastAsia="Times New Roman" w:hAnsi="Verdana" w:cs="Tahoma"/>
          <w:color w:val="555555"/>
          <w:sz w:val="20"/>
          <w:szCs w:val="20"/>
          <w:lang w:eastAsia="ru-RU"/>
        </w:rPr>
        <w:softHyphen/>
        <w:t>бели издания;</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-отодвиньте от себя острые предметы;</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-если у вас есть мобильный телефон – позвоните спасателям по те</w:t>
      </w:r>
      <w:r w:rsidRPr="007F4298">
        <w:rPr>
          <w:rFonts w:ascii="Verdana" w:eastAsia="Times New Roman" w:hAnsi="Verdana" w:cs="Tahoma"/>
          <w:color w:val="555555"/>
          <w:sz w:val="20"/>
          <w:szCs w:val="20"/>
          <w:lang w:eastAsia="ru-RU"/>
        </w:rPr>
        <w:softHyphen/>
        <w:t>лефону "112";</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 xml:space="preserve">-закройте нос и рот носовым платком и одеждой, по возможности </w:t>
      </w:r>
      <w:proofErr w:type="gramStart"/>
      <w:r w:rsidRPr="007F4298">
        <w:rPr>
          <w:rFonts w:ascii="Verdana" w:eastAsia="Times New Roman" w:hAnsi="Verdana" w:cs="Tahoma"/>
          <w:color w:val="555555"/>
          <w:sz w:val="20"/>
          <w:szCs w:val="20"/>
          <w:lang w:eastAsia="ru-RU"/>
        </w:rPr>
        <w:t>влаж</w:t>
      </w:r>
      <w:r w:rsidRPr="007F4298">
        <w:rPr>
          <w:rFonts w:ascii="Verdana" w:eastAsia="Times New Roman" w:hAnsi="Verdana" w:cs="Tahoma"/>
          <w:color w:val="555555"/>
          <w:sz w:val="20"/>
          <w:szCs w:val="20"/>
          <w:lang w:eastAsia="ru-RU"/>
        </w:rPr>
        <w:softHyphen/>
        <w:t>ными</w:t>
      </w:r>
      <w:proofErr w:type="gramEnd"/>
      <w:r w:rsidRPr="007F4298">
        <w:rPr>
          <w:rFonts w:ascii="Verdana" w:eastAsia="Times New Roman" w:hAnsi="Verdana" w:cs="Tahoma"/>
          <w:color w:val="555555"/>
          <w:sz w:val="20"/>
          <w:szCs w:val="20"/>
          <w:lang w:eastAsia="ru-RU"/>
        </w:rPr>
        <w:t>;</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-стучать с целью привлечения внимания спасателей лучше по тру</w:t>
      </w:r>
      <w:r w:rsidRPr="007F4298">
        <w:rPr>
          <w:rFonts w:ascii="Verdana" w:eastAsia="Times New Roman" w:hAnsi="Verdana" w:cs="Tahoma"/>
          <w:color w:val="555555"/>
          <w:sz w:val="20"/>
          <w:szCs w:val="20"/>
          <w:lang w:eastAsia="ru-RU"/>
        </w:rPr>
        <w:softHyphen/>
        <w:t>бам, используя для этого периоды остановки в работе спасательного оборудования («минуты тишины»);</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lastRenderedPageBreak/>
        <w:t>-кричите только тогда, когда услышали голоса спасателей – иначе есть риск задохнуться от пыли;</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-ни в коем случае не разжигайте огонь;</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-если тяжелым предметом придавило ногу или руку – старайтесь массиро</w:t>
      </w:r>
      <w:r w:rsidRPr="007F4298">
        <w:rPr>
          <w:rFonts w:ascii="Verdana" w:eastAsia="Times New Roman" w:hAnsi="Verdana" w:cs="Tahoma"/>
          <w:color w:val="555555"/>
          <w:sz w:val="20"/>
          <w:szCs w:val="20"/>
          <w:lang w:eastAsia="ru-RU"/>
        </w:rPr>
        <w:softHyphen/>
        <w:t>вать ее для поддержания циркуляции крови;</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br/>
        <w:t>При пожаре необходимо:</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-пригнуться как можно ниже, стараясь выбраться из здания как мож</w:t>
      </w:r>
      <w:r w:rsidRPr="007F4298">
        <w:rPr>
          <w:rFonts w:ascii="Verdana" w:eastAsia="Times New Roman" w:hAnsi="Verdana" w:cs="Tahoma"/>
          <w:color w:val="555555"/>
          <w:sz w:val="20"/>
          <w:szCs w:val="20"/>
          <w:lang w:eastAsia="ru-RU"/>
        </w:rPr>
        <w:softHyphen/>
        <w:t>но бы</w:t>
      </w:r>
      <w:r w:rsidRPr="007F4298">
        <w:rPr>
          <w:rFonts w:ascii="Verdana" w:eastAsia="Times New Roman" w:hAnsi="Verdana" w:cs="Tahoma"/>
          <w:color w:val="555555"/>
          <w:sz w:val="20"/>
          <w:szCs w:val="20"/>
          <w:lang w:eastAsia="ru-RU"/>
        </w:rPr>
        <w:softHyphen/>
        <w:t>стрее;</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-обмотать лицо влажными тряпками или одеждой, чтобы дышать че</w:t>
      </w:r>
      <w:r w:rsidRPr="007F4298">
        <w:rPr>
          <w:rFonts w:ascii="Verdana" w:eastAsia="Times New Roman" w:hAnsi="Verdana" w:cs="Tahoma"/>
          <w:color w:val="555555"/>
          <w:sz w:val="20"/>
          <w:szCs w:val="20"/>
          <w:lang w:eastAsia="ru-RU"/>
        </w:rPr>
        <w:softHyphen/>
        <w:t>рез них;</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-если в здании пожар, а перед вами закрытая дверь, предваритель</w:t>
      </w:r>
      <w:r w:rsidRPr="007F4298">
        <w:rPr>
          <w:rFonts w:ascii="Verdana" w:eastAsia="Times New Roman" w:hAnsi="Verdana" w:cs="Tahoma"/>
          <w:color w:val="555555"/>
          <w:sz w:val="20"/>
          <w:szCs w:val="20"/>
          <w:lang w:eastAsia="ru-RU"/>
        </w:rPr>
        <w:softHyphen/>
        <w:t>но потро</w:t>
      </w:r>
      <w:r w:rsidRPr="007F4298">
        <w:rPr>
          <w:rFonts w:ascii="Verdana" w:eastAsia="Times New Roman" w:hAnsi="Verdana" w:cs="Tahoma"/>
          <w:color w:val="555555"/>
          <w:sz w:val="20"/>
          <w:szCs w:val="20"/>
          <w:lang w:eastAsia="ru-RU"/>
        </w:rPr>
        <w:softHyphen/>
        <w:t>гайте ручку тыльной стороной ладони, – если она не горя</w:t>
      </w:r>
      <w:r w:rsidRPr="007F4298">
        <w:rPr>
          <w:rFonts w:ascii="Verdana" w:eastAsia="Times New Roman" w:hAnsi="Verdana" w:cs="Tahoma"/>
          <w:color w:val="555555"/>
          <w:sz w:val="20"/>
          <w:szCs w:val="20"/>
          <w:lang w:eastAsia="ru-RU"/>
        </w:rPr>
        <w:softHyphen/>
        <w:t>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t>-если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p>
    <w:p w:rsidR="007F4298" w:rsidRPr="007F4298" w:rsidRDefault="007F4298" w:rsidP="007F4298">
      <w:pPr>
        <w:spacing w:after="0" w:line="330" w:lineRule="atLeast"/>
        <w:rPr>
          <w:rFonts w:ascii="Tahoma" w:eastAsia="Times New Roman" w:hAnsi="Tahoma" w:cs="Tahoma"/>
          <w:color w:val="555555"/>
          <w:sz w:val="21"/>
          <w:szCs w:val="21"/>
          <w:lang w:eastAsia="ru-RU"/>
        </w:rPr>
      </w:pPr>
      <w:r w:rsidRPr="007F4298">
        <w:rPr>
          <w:rFonts w:ascii="Tahoma" w:eastAsia="Times New Roman" w:hAnsi="Tahoma" w:cs="Tahoma"/>
          <w:color w:val="555555"/>
          <w:sz w:val="21"/>
          <w:szCs w:val="21"/>
          <w:lang w:eastAsia="ru-RU"/>
        </w:rPr>
        <w:t>                       </w:t>
      </w:r>
    </w:p>
    <w:p w:rsidR="007F4298" w:rsidRPr="007F4298" w:rsidRDefault="007F4298" w:rsidP="007F4298">
      <w:pPr>
        <w:spacing w:before="30" w:after="30" w:line="330" w:lineRule="atLeast"/>
        <w:rPr>
          <w:rFonts w:ascii="Verdana" w:eastAsia="Times New Roman" w:hAnsi="Verdana" w:cs="Tahoma"/>
          <w:color w:val="555555"/>
          <w:sz w:val="20"/>
          <w:szCs w:val="20"/>
          <w:lang w:eastAsia="ru-RU"/>
        </w:rPr>
      </w:pPr>
      <w:r w:rsidRPr="007F4298">
        <w:rPr>
          <w:rFonts w:ascii="Verdana" w:eastAsia="Times New Roman" w:hAnsi="Verdana" w:cs="Tahoma"/>
          <w:b/>
          <w:bCs/>
          <w:color w:val="555555"/>
          <w:sz w:val="20"/>
          <w:lang w:eastAsia="ru-RU"/>
        </w:rPr>
        <w:t>                 </w:t>
      </w:r>
      <w:r w:rsidRPr="007F4298">
        <w:rPr>
          <w:rFonts w:ascii="Verdana" w:eastAsia="Times New Roman" w:hAnsi="Verdana" w:cs="Tahoma"/>
          <w:b/>
          <w:bCs/>
          <w:i/>
          <w:iCs/>
          <w:color w:val="FF0000"/>
          <w:sz w:val="30"/>
          <w:lang w:eastAsia="ru-RU"/>
        </w:rPr>
        <w:t> ОКАЗАНИЕ ПЕРВОЙ МЕДИЦИНСКОЙ ПОМОЩИ</w:t>
      </w:r>
    </w:p>
    <w:p w:rsidR="007F4298" w:rsidRPr="007F4298" w:rsidRDefault="007F4298" w:rsidP="007F4298">
      <w:pPr>
        <w:spacing w:before="30" w:after="30" w:line="330" w:lineRule="atLeast"/>
        <w:jc w:val="both"/>
        <w:rPr>
          <w:rFonts w:ascii="Verdana" w:eastAsia="Times New Roman" w:hAnsi="Verdana" w:cs="Tahoma"/>
          <w:color w:val="555555"/>
          <w:sz w:val="20"/>
          <w:szCs w:val="20"/>
          <w:lang w:eastAsia="ru-RU"/>
        </w:rPr>
      </w:pPr>
      <w:r w:rsidRPr="007F4298">
        <w:rPr>
          <w:rFonts w:ascii="Verdana" w:eastAsia="Times New Roman" w:hAnsi="Verdana" w:cs="Tahoma"/>
          <w:color w:val="555555"/>
          <w:sz w:val="20"/>
          <w:szCs w:val="20"/>
          <w:lang w:eastAsia="ru-RU"/>
        </w:rPr>
        <w:br/>
        <w:t>В случае</w:t>
      </w:r>
      <w:proofErr w:type="gramStart"/>
      <w:r w:rsidRPr="007F4298">
        <w:rPr>
          <w:rFonts w:ascii="Verdana" w:eastAsia="Times New Roman" w:hAnsi="Verdana" w:cs="Tahoma"/>
          <w:color w:val="555555"/>
          <w:sz w:val="20"/>
          <w:szCs w:val="20"/>
          <w:lang w:eastAsia="ru-RU"/>
        </w:rPr>
        <w:t>,</w:t>
      </w:r>
      <w:proofErr w:type="gramEnd"/>
      <w:r w:rsidRPr="007F4298">
        <w:rPr>
          <w:rFonts w:ascii="Verdana" w:eastAsia="Times New Roman" w:hAnsi="Verdana" w:cs="Tahoma"/>
          <w:color w:val="555555"/>
          <w:sz w:val="20"/>
          <w:szCs w:val="20"/>
          <w:lang w:eastAsia="ru-RU"/>
        </w:rPr>
        <w:t xml:space="preserve"> если вы получили ранение, постарайтесь сами себе пере</w:t>
      </w:r>
      <w:r w:rsidRPr="007F4298">
        <w:rPr>
          <w:rFonts w:ascii="Verdana" w:eastAsia="Times New Roman" w:hAnsi="Verdana" w:cs="Tahoma"/>
          <w:color w:val="555555"/>
          <w:sz w:val="20"/>
          <w:szCs w:val="20"/>
          <w:lang w:eastAsia="ru-RU"/>
        </w:rPr>
        <w:softHyphen/>
        <w:t>вязать рану платком, полотенцем, шарфом, куском ткани. Остановите кровотечение прижатием вены к костному выступу или наложите да</w:t>
      </w:r>
      <w:r w:rsidRPr="007F4298">
        <w:rPr>
          <w:rFonts w:ascii="Verdana" w:eastAsia="Times New Roman" w:hAnsi="Verdana" w:cs="Tahoma"/>
          <w:color w:val="555555"/>
          <w:sz w:val="20"/>
          <w:szCs w:val="20"/>
          <w:lang w:eastAsia="ru-RU"/>
        </w:rPr>
        <w:softHyphen/>
        <w:t>вящую повязку, используя для этого ремень, платок, косынку полосу прочной ткани. Окажите помощь тому, кто рядом с вами, но в более тяжелом положении.</w:t>
      </w:r>
      <w:r w:rsidRPr="007F4298">
        <w:rPr>
          <w:rFonts w:ascii="Verdana" w:eastAsia="Times New Roman" w:hAnsi="Verdana" w:cs="Tahoma"/>
          <w:color w:val="555555"/>
          <w:sz w:val="20"/>
          <w:szCs w:val="20"/>
          <w:lang w:eastAsia="ru-RU"/>
        </w:rPr>
        <w:br/>
        <w:t>Раны бывают резаные, колотые, огнестрельные, ожоговые, укушен</w:t>
      </w:r>
      <w:r w:rsidRPr="007F4298">
        <w:rPr>
          <w:rFonts w:ascii="Verdana" w:eastAsia="Times New Roman" w:hAnsi="Verdana" w:cs="Tahoma"/>
          <w:color w:val="555555"/>
          <w:sz w:val="20"/>
          <w:szCs w:val="20"/>
          <w:lang w:eastAsia="ru-RU"/>
        </w:rPr>
        <w:softHyphen/>
        <w:t>ные. Как правило, при ранении отмечается различной интенсивности кровотечение. Поэтому, оказывая первую помощь, следует остановить кровотечение.</w:t>
      </w:r>
      <w:r w:rsidRPr="007F4298">
        <w:rPr>
          <w:rFonts w:ascii="Verdana" w:eastAsia="Times New Roman" w:hAnsi="Verdana" w:cs="Tahoma"/>
          <w:color w:val="555555"/>
          <w:sz w:val="20"/>
          <w:szCs w:val="20"/>
          <w:lang w:eastAsia="ru-RU"/>
        </w:rPr>
        <w:br/>
        <w:t>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достаточно макси</w:t>
      </w:r>
      <w:r w:rsidRPr="007F4298">
        <w:rPr>
          <w:rFonts w:ascii="Verdana" w:eastAsia="Times New Roman" w:hAnsi="Verdana" w:cs="Tahoma"/>
          <w:color w:val="555555"/>
          <w:sz w:val="20"/>
          <w:szCs w:val="20"/>
          <w:lang w:eastAsia="ru-RU"/>
        </w:rPr>
        <w:softHyphen/>
        <w:t>мально поднять конечность и наложить тугую повязку</w:t>
      </w:r>
      <w:proofErr w:type="gramStart"/>
      <w:r w:rsidRPr="007F4298">
        <w:rPr>
          <w:rFonts w:ascii="Verdana" w:eastAsia="Times New Roman" w:hAnsi="Verdana" w:cs="Tahoma"/>
          <w:color w:val="555555"/>
          <w:sz w:val="20"/>
          <w:szCs w:val="20"/>
          <w:lang w:eastAsia="ru-RU"/>
        </w:rPr>
        <w:br/>
        <w:t>П</w:t>
      </w:r>
      <w:proofErr w:type="gramEnd"/>
      <w:r w:rsidRPr="007F4298">
        <w:rPr>
          <w:rFonts w:ascii="Verdana" w:eastAsia="Times New Roman" w:hAnsi="Verdana" w:cs="Tahoma"/>
          <w:color w:val="555555"/>
          <w:sz w:val="20"/>
          <w:szCs w:val="20"/>
          <w:lang w:eastAsia="ru-RU"/>
        </w:rPr>
        <w:t>осле остановки кровотечения края раны надо смазать раствором йода или зеленкой, прикрыть рану марлевой салфеткой или чистой тряпицей и нало</w:t>
      </w:r>
      <w:r w:rsidRPr="007F4298">
        <w:rPr>
          <w:rFonts w:ascii="Verdana" w:eastAsia="Times New Roman" w:hAnsi="Verdana" w:cs="Tahoma"/>
          <w:color w:val="555555"/>
          <w:sz w:val="20"/>
          <w:szCs w:val="20"/>
          <w:lang w:eastAsia="ru-RU"/>
        </w:rPr>
        <w:softHyphen/>
        <w:t>жить повязку бинтом, куском материи или поясом.</w:t>
      </w:r>
      <w:r w:rsidRPr="007F4298">
        <w:rPr>
          <w:rFonts w:ascii="Verdana" w:eastAsia="Times New Roman" w:hAnsi="Verdana" w:cs="Tahoma"/>
          <w:color w:val="555555"/>
          <w:sz w:val="20"/>
          <w:szCs w:val="20"/>
          <w:lang w:eastAsia="ru-RU"/>
        </w:rPr>
        <w:br/>
        <w:t>Боль при ранении может привести к шоковому состоянию пострадав</w:t>
      </w:r>
      <w:r w:rsidRPr="007F4298">
        <w:rPr>
          <w:rFonts w:ascii="Verdana" w:eastAsia="Times New Roman" w:hAnsi="Verdana" w:cs="Tahoma"/>
          <w:color w:val="555555"/>
          <w:sz w:val="20"/>
          <w:szCs w:val="20"/>
          <w:lang w:eastAsia="ru-RU"/>
        </w:rPr>
        <w:softHyphen/>
        <w:t>шего. В этом случае, помимо остановки кровотечения необходимо: положить или усадить пострадавшего так, чтобы его руки и ноги были несколько припод</w:t>
      </w:r>
      <w:r w:rsidRPr="007F4298">
        <w:rPr>
          <w:rFonts w:ascii="Verdana" w:eastAsia="Times New Roman" w:hAnsi="Verdana" w:cs="Tahoma"/>
          <w:color w:val="555555"/>
          <w:sz w:val="20"/>
          <w:szCs w:val="20"/>
          <w:lang w:eastAsia="ru-RU"/>
        </w:rPr>
        <w:softHyphen/>
        <w:t>няты; использовать обезболивающие средства; за</w:t>
      </w:r>
      <w:r w:rsidRPr="007F4298">
        <w:rPr>
          <w:rFonts w:ascii="Verdana" w:eastAsia="Times New Roman" w:hAnsi="Verdana" w:cs="Tahoma"/>
          <w:color w:val="555555"/>
          <w:sz w:val="20"/>
          <w:szCs w:val="20"/>
          <w:lang w:eastAsia="ru-RU"/>
        </w:rPr>
        <w:softHyphen/>
        <w:t>кутать пострадавшего, чтобы обеспечить максимальное тепло.</w:t>
      </w:r>
      <w:r w:rsidRPr="007F4298">
        <w:rPr>
          <w:rFonts w:ascii="Verdana" w:eastAsia="Times New Roman" w:hAnsi="Verdana" w:cs="Tahoma"/>
          <w:color w:val="555555"/>
          <w:sz w:val="20"/>
          <w:szCs w:val="20"/>
          <w:lang w:eastAsia="ru-RU"/>
        </w:rPr>
        <w:br/>
      </w:r>
      <w:r w:rsidRPr="007F4298">
        <w:rPr>
          <w:rFonts w:ascii="Verdana" w:eastAsia="Times New Roman" w:hAnsi="Verdana" w:cs="Tahoma"/>
          <w:color w:val="555555"/>
          <w:sz w:val="20"/>
          <w:szCs w:val="20"/>
          <w:lang w:eastAsia="ru-RU"/>
        </w:rPr>
        <w:lastRenderedPageBreak/>
        <w:t>При оказании первой помощи в случаях ранения категорически нельзя: промывать рану, извлекать любые инородные тела, класть в рану вату, смочен</w:t>
      </w:r>
      <w:r w:rsidRPr="007F4298">
        <w:rPr>
          <w:rFonts w:ascii="Verdana" w:eastAsia="Times New Roman" w:hAnsi="Verdana" w:cs="Tahoma"/>
          <w:color w:val="555555"/>
          <w:sz w:val="20"/>
          <w:szCs w:val="20"/>
          <w:lang w:eastAsia="ru-RU"/>
        </w:rPr>
        <w:softHyphen/>
        <w:t>ную йодом.</w:t>
      </w:r>
      <w:r w:rsidRPr="007F4298">
        <w:rPr>
          <w:rFonts w:ascii="Verdana" w:eastAsia="Times New Roman" w:hAnsi="Verdana" w:cs="Tahoma"/>
          <w:color w:val="555555"/>
          <w:sz w:val="20"/>
          <w:szCs w:val="20"/>
          <w:lang w:eastAsia="ru-RU"/>
        </w:rPr>
        <w:br/>
        <w:t>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w:t>
      </w:r>
      <w:r w:rsidRPr="007F4298">
        <w:rPr>
          <w:rFonts w:ascii="Verdana" w:eastAsia="Times New Roman" w:hAnsi="Verdana" w:cs="Tahoma"/>
          <w:color w:val="555555"/>
          <w:sz w:val="20"/>
          <w:szCs w:val="20"/>
          <w:lang w:eastAsia="ru-RU"/>
        </w:rPr>
        <w:softHyphen/>
        <w:t>ное учреждение.</w:t>
      </w:r>
      <w:r w:rsidRPr="007F4298">
        <w:rPr>
          <w:rFonts w:ascii="Verdana" w:eastAsia="Times New Roman" w:hAnsi="Verdana" w:cs="Tahoma"/>
          <w:color w:val="555555"/>
          <w:sz w:val="20"/>
          <w:szCs w:val="20"/>
          <w:lang w:eastAsia="ru-RU"/>
        </w:rPr>
        <w:br/>
        <w:t>На небольшие ожоговые раны следует накладывать трехслойную повяз</w:t>
      </w:r>
      <w:r w:rsidRPr="007F4298">
        <w:rPr>
          <w:rFonts w:ascii="Verdana" w:eastAsia="Times New Roman" w:hAnsi="Verdana" w:cs="Tahoma"/>
          <w:color w:val="555555"/>
          <w:sz w:val="20"/>
          <w:szCs w:val="20"/>
          <w:lang w:eastAsia="ru-RU"/>
        </w:rPr>
        <w:softHyphen/>
        <w:t xml:space="preserve">ку, если возможно, смоченную раствором </w:t>
      </w:r>
      <w:proofErr w:type="spellStart"/>
      <w:r w:rsidRPr="007F4298">
        <w:rPr>
          <w:rFonts w:ascii="Verdana" w:eastAsia="Times New Roman" w:hAnsi="Verdana" w:cs="Tahoma"/>
          <w:color w:val="555555"/>
          <w:sz w:val="20"/>
          <w:szCs w:val="20"/>
          <w:lang w:eastAsia="ru-RU"/>
        </w:rPr>
        <w:t>фурациллина</w:t>
      </w:r>
      <w:proofErr w:type="spellEnd"/>
      <w:r w:rsidRPr="007F4298">
        <w:rPr>
          <w:rFonts w:ascii="Verdana" w:eastAsia="Times New Roman" w:hAnsi="Verdana" w:cs="Tahoma"/>
          <w:color w:val="555555"/>
          <w:sz w:val="20"/>
          <w:szCs w:val="20"/>
          <w:lang w:eastAsia="ru-RU"/>
        </w:rPr>
        <w:t>. Повязку необ</w:t>
      </w:r>
      <w:r w:rsidRPr="007F4298">
        <w:rPr>
          <w:rFonts w:ascii="Verdana" w:eastAsia="Times New Roman" w:hAnsi="Verdana" w:cs="Tahoma"/>
          <w:color w:val="555555"/>
          <w:sz w:val="20"/>
          <w:szCs w:val="20"/>
          <w:lang w:eastAsia="ru-RU"/>
        </w:rPr>
        <w:softHyphen/>
        <w:t>ходимо прибинтовать к пораженному месту. Она присохнет, но отрывать ее нельзя, она будет сама отходить от раны по мере заживания.</w:t>
      </w:r>
      <w:r w:rsidRPr="007F4298">
        <w:rPr>
          <w:rFonts w:ascii="Verdana" w:eastAsia="Times New Roman" w:hAnsi="Verdana" w:cs="Tahoma"/>
          <w:color w:val="555555"/>
          <w:sz w:val="20"/>
          <w:szCs w:val="20"/>
          <w:lang w:eastAsia="ru-RU"/>
        </w:rPr>
        <w:br/>
        <w:t>При ранении в голову пострадавшего укладывают горизонтально, обе</w:t>
      </w:r>
      <w:r w:rsidRPr="007F4298">
        <w:rPr>
          <w:rFonts w:ascii="Verdana" w:eastAsia="Times New Roman" w:hAnsi="Verdana" w:cs="Tahoma"/>
          <w:color w:val="555555"/>
          <w:sz w:val="20"/>
          <w:szCs w:val="20"/>
          <w:lang w:eastAsia="ru-RU"/>
        </w:rPr>
        <w:softHyphen/>
        <w:t>спечивают покой. Надо учитывать, что ранению в голову обычно со</w:t>
      </w:r>
      <w:r w:rsidRPr="007F4298">
        <w:rPr>
          <w:rFonts w:ascii="Verdana" w:eastAsia="Times New Roman" w:hAnsi="Verdana" w:cs="Tahoma"/>
          <w:color w:val="555555"/>
          <w:sz w:val="20"/>
          <w:szCs w:val="20"/>
          <w:lang w:eastAsia="ru-RU"/>
        </w:rPr>
        <w:softHyphen/>
        <w:t>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При ранениях по</w:t>
      </w:r>
      <w:r w:rsidRPr="007F4298">
        <w:rPr>
          <w:rFonts w:ascii="Verdana" w:eastAsia="Times New Roman" w:hAnsi="Verdana" w:cs="Tahoma"/>
          <w:color w:val="555555"/>
          <w:sz w:val="20"/>
          <w:szCs w:val="20"/>
          <w:lang w:eastAsia="ru-RU"/>
        </w:rPr>
        <w:softHyphen/>
        <w:t>звоночника пострадавшего необходимо обездвижить и уложить. По</w:t>
      </w:r>
      <w:r w:rsidRPr="007F4298">
        <w:rPr>
          <w:rFonts w:ascii="Verdana" w:eastAsia="Times New Roman" w:hAnsi="Verdana" w:cs="Tahoma"/>
          <w:color w:val="555555"/>
          <w:sz w:val="20"/>
          <w:szCs w:val="20"/>
          <w:lang w:eastAsia="ru-RU"/>
        </w:rPr>
        <w:softHyphen/>
        <w:t>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w:t>
      </w:r>
      <w:r w:rsidRPr="007F4298">
        <w:rPr>
          <w:rFonts w:ascii="Verdana" w:eastAsia="Times New Roman" w:hAnsi="Verdana" w:cs="Tahoma"/>
          <w:color w:val="555555"/>
          <w:sz w:val="20"/>
          <w:szCs w:val="20"/>
          <w:lang w:eastAsia="ru-RU"/>
        </w:rPr>
        <w:br/>
        <w:t>Чрезвычайно опасны ранения в шею. Они могут осложняться повреж</w:t>
      </w:r>
      <w:r w:rsidRPr="007F4298">
        <w:rPr>
          <w:rFonts w:ascii="Verdana" w:eastAsia="Times New Roman" w:hAnsi="Verdana" w:cs="Tahoma"/>
          <w:color w:val="555555"/>
          <w:sz w:val="20"/>
          <w:szCs w:val="20"/>
          <w:lang w:eastAsia="ru-RU"/>
        </w:rPr>
        <w:softHyphen/>
        <w:t>дением гортани и повреждениями позвоночника, а также сонных ар</w:t>
      </w:r>
      <w:r w:rsidRPr="007F4298">
        <w:rPr>
          <w:rFonts w:ascii="Verdana" w:eastAsia="Times New Roman" w:hAnsi="Verdana" w:cs="Tahoma"/>
          <w:color w:val="555555"/>
          <w:sz w:val="20"/>
          <w:szCs w:val="20"/>
          <w:lang w:eastAsia="ru-RU"/>
        </w:rPr>
        <w:softHyphen/>
        <w:t>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w:t>
      </w:r>
      <w:r w:rsidRPr="007F4298">
        <w:rPr>
          <w:rFonts w:ascii="Verdana" w:eastAsia="Times New Roman" w:hAnsi="Verdana" w:cs="Tahoma"/>
          <w:color w:val="555555"/>
          <w:sz w:val="20"/>
          <w:szCs w:val="20"/>
          <w:lang w:eastAsia="ru-RU"/>
        </w:rPr>
        <w:softHyphen/>
        <w:t>ленно туго тампонируют стерильным бинтом. Транспортировка такого пострадавшего должна осуществляться как можно более осторожно.</w:t>
      </w:r>
      <w:r w:rsidRPr="007F4298">
        <w:rPr>
          <w:rFonts w:ascii="Verdana" w:eastAsia="Times New Roman" w:hAnsi="Verdana" w:cs="Tahoma"/>
          <w:color w:val="555555"/>
          <w:sz w:val="20"/>
          <w:szCs w:val="20"/>
          <w:lang w:eastAsia="ru-RU"/>
        </w:rPr>
        <w:br/>
      </w:r>
      <w:proofErr w:type="gramStart"/>
      <w:r w:rsidRPr="007F4298">
        <w:rPr>
          <w:rFonts w:ascii="Verdana" w:eastAsia="Times New Roman" w:hAnsi="Verdana" w:cs="Tahoma"/>
          <w:color w:val="555555"/>
          <w:sz w:val="20"/>
          <w:szCs w:val="20"/>
          <w:lang w:eastAsia="ru-RU"/>
        </w:rPr>
        <w:t>При ранениях в грудь и живот, для предотвращения попадания возду</w:t>
      </w:r>
      <w:r w:rsidRPr="007F4298">
        <w:rPr>
          <w:rFonts w:ascii="Verdana" w:eastAsia="Times New Roman" w:hAnsi="Verdana" w:cs="Tahoma"/>
          <w:color w:val="555555"/>
          <w:sz w:val="20"/>
          <w:szCs w:val="20"/>
          <w:lang w:eastAsia="ru-RU"/>
        </w:rPr>
        <w:softHyphen/>
        <w:t>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w:t>
      </w:r>
      <w:proofErr w:type="gramEnd"/>
      <w:r w:rsidRPr="007F4298">
        <w:rPr>
          <w:rFonts w:ascii="Verdana" w:eastAsia="Times New Roman" w:hAnsi="Verdana" w:cs="Tahoma"/>
          <w:color w:val="555555"/>
          <w:sz w:val="20"/>
          <w:szCs w:val="20"/>
          <w:lang w:eastAsia="ru-RU"/>
        </w:rPr>
        <w:t xml:space="preserve"> Пострадавшего усаживают в </w:t>
      </w:r>
      <w:proofErr w:type="spellStart"/>
      <w:r w:rsidRPr="007F4298">
        <w:rPr>
          <w:rFonts w:ascii="Verdana" w:eastAsia="Times New Roman" w:hAnsi="Verdana" w:cs="Tahoma"/>
          <w:color w:val="555555"/>
          <w:sz w:val="20"/>
          <w:szCs w:val="20"/>
          <w:lang w:eastAsia="ru-RU"/>
        </w:rPr>
        <w:t>полусидячее</w:t>
      </w:r>
      <w:proofErr w:type="spellEnd"/>
      <w:r w:rsidRPr="007F4298">
        <w:rPr>
          <w:rFonts w:ascii="Verdana" w:eastAsia="Times New Roman" w:hAnsi="Verdana" w:cs="Tahoma"/>
          <w:color w:val="555555"/>
          <w:sz w:val="20"/>
          <w:szCs w:val="20"/>
          <w:lang w:eastAsia="ru-RU"/>
        </w:rPr>
        <w:t xml:space="preserve"> положение. Надо учитывать, что остановка кровотечения затруднена</w:t>
      </w:r>
    </w:p>
    <w:p w:rsidR="007F4298" w:rsidRPr="007F4298" w:rsidRDefault="007F4298" w:rsidP="007F4298">
      <w:pPr>
        <w:spacing w:after="0" w:line="330" w:lineRule="atLeast"/>
        <w:rPr>
          <w:rFonts w:ascii="Tahoma" w:eastAsia="Times New Roman" w:hAnsi="Tahoma" w:cs="Tahoma"/>
          <w:color w:val="555555"/>
          <w:sz w:val="21"/>
          <w:szCs w:val="21"/>
          <w:lang w:eastAsia="ru-RU"/>
        </w:rPr>
      </w:pPr>
      <w:r w:rsidRPr="007F4298">
        <w:rPr>
          <w:rFonts w:ascii="Tahoma" w:eastAsia="Times New Roman" w:hAnsi="Tahoma" w:cs="Tahoma"/>
          <w:color w:val="555555"/>
          <w:sz w:val="21"/>
          <w:szCs w:val="21"/>
          <w:lang w:eastAsia="ru-RU"/>
        </w:rPr>
        <w:t>  </w:t>
      </w:r>
    </w:p>
    <w:p w:rsidR="007F4298" w:rsidRPr="00D514E3" w:rsidRDefault="007F4298" w:rsidP="007F4298">
      <w:pPr>
        <w:spacing w:line="330" w:lineRule="atLeast"/>
        <w:rPr>
          <w:rFonts w:ascii="Tahoma" w:eastAsia="Times New Roman" w:hAnsi="Tahoma" w:cs="Tahoma"/>
          <w:color w:val="555555"/>
          <w:sz w:val="21"/>
          <w:szCs w:val="21"/>
          <w:lang w:eastAsia="ru-RU"/>
        </w:rPr>
      </w:pPr>
    </w:p>
    <w:sectPr w:rsidR="007F4298" w:rsidRPr="00D514E3" w:rsidSect="002F14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5220C"/>
    <w:multiLevelType w:val="multilevel"/>
    <w:tmpl w:val="ADBC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220B41"/>
    <w:multiLevelType w:val="multilevel"/>
    <w:tmpl w:val="DF08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F4298"/>
    <w:rsid w:val="0003745F"/>
    <w:rsid w:val="001702F6"/>
    <w:rsid w:val="001A1DB1"/>
    <w:rsid w:val="001C04C9"/>
    <w:rsid w:val="002F1425"/>
    <w:rsid w:val="003845D0"/>
    <w:rsid w:val="007F4298"/>
    <w:rsid w:val="00B70373"/>
    <w:rsid w:val="00D514E3"/>
    <w:rsid w:val="00D9345E"/>
    <w:rsid w:val="00E37C49"/>
    <w:rsid w:val="00F671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425"/>
  </w:style>
  <w:style w:type="paragraph" w:styleId="1">
    <w:name w:val="heading 1"/>
    <w:basedOn w:val="a"/>
    <w:link w:val="10"/>
    <w:uiPriority w:val="9"/>
    <w:qFormat/>
    <w:rsid w:val="007F42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F42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429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F429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F42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F4298"/>
    <w:rPr>
      <w:i/>
      <w:iCs/>
    </w:rPr>
  </w:style>
  <w:style w:type="character" w:styleId="a5">
    <w:name w:val="Strong"/>
    <w:basedOn w:val="a0"/>
    <w:uiPriority w:val="22"/>
    <w:qFormat/>
    <w:rsid w:val="007F4298"/>
    <w:rPr>
      <w:b/>
      <w:bCs/>
    </w:rPr>
  </w:style>
  <w:style w:type="character" w:customStyle="1" w:styleId="link-wrapper-container">
    <w:name w:val="link-wrapper-container"/>
    <w:basedOn w:val="a0"/>
    <w:rsid w:val="007F4298"/>
  </w:style>
  <w:style w:type="character" w:styleId="a6">
    <w:name w:val="Hyperlink"/>
    <w:basedOn w:val="a0"/>
    <w:uiPriority w:val="99"/>
    <w:semiHidden/>
    <w:unhideWhenUsed/>
    <w:rsid w:val="007F4298"/>
    <w:rPr>
      <w:color w:val="0000FF"/>
      <w:u w:val="single"/>
    </w:rPr>
  </w:style>
  <w:style w:type="character" w:customStyle="1" w:styleId="11">
    <w:name w:val="Название объекта1"/>
    <w:basedOn w:val="a0"/>
    <w:rsid w:val="007F4298"/>
  </w:style>
  <w:style w:type="paragraph" w:customStyle="1" w:styleId="caption1">
    <w:name w:val="caption1"/>
    <w:basedOn w:val="a"/>
    <w:rsid w:val="007F42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3182,bqiaagaaeyqcaaagiaiaaan2cqaabyqjaaaaaaaaaaaaaaaaaaaaaaaaaaaaaaaaaaaaaaaaaaaaaaaaaaaaaaaaaaaaaaaaaaaaaaaaaaaaaaaaaaaaaaaaaaaaaaaaaaaaaaaaaaaaaaaaaaaaaaaaaaaaaaaaaaaaaaaaaaaaaaaaaaaaaaaaaaaaaaaaaaaaaaaaaaaaaaaaaaaaaaaaaaaaaaaaaaaaaaaa"/>
    <w:basedOn w:val="a"/>
    <w:rsid w:val="007F42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center">
    <w:name w:val="has-text-align-center"/>
    <w:basedOn w:val="a"/>
    <w:rsid w:val="007F42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
    <w:name w:val="numb"/>
    <w:basedOn w:val="a"/>
    <w:rsid w:val="007F42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7F429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F429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F429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F4298"/>
    <w:rPr>
      <w:rFonts w:ascii="Arial" w:eastAsia="Times New Roman" w:hAnsi="Arial" w:cs="Arial"/>
      <w:vanish/>
      <w:sz w:val="16"/>
      <w:szCs w:val="16"/>
      <w:lang w:eastAsia="ru-RU"/>
    </w:rPr>
  </w:style>
  <w:style w:type="paragraph" w:styleId="a7">
    <w:name w:val="Balloon Text"/>
    <w:basedOn w:val="a"/>
    <w:link w:val="a8"/>
    <w:uiPriority w:val="99"/>
    <w:semiHidden/>
    <w:unhideWhenUsed/>
    <w:rsid w:val="007F429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F42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3141847">
      <w:bodyDiv w:val="1"/>
      <w:marLeft w:val="0"/>
      <w:marRight w:val="0"/>
      <w:marTop w:val="0"/>
      <w:marBottom w:val="0"/>
      <w:divBdr>
        <w:top w:val="none" w:sz="0" w:space="0" w:color="auto"/>
        <w:left w:val="none" w:sz="0" w:space="0" w:color="auto"/>
        <w:bottom w:val="none" w:sz="0" w:space="0" w:color="auto"/>
        <w:right w:val="none" w:sz="0" w:space="0" w:color="auto"/>
      </w:divBdr>
      <w:divsChild>
        <w:div w:id="791897232">
          <w:marLeft w:val="4725"/>
          <w:marRight w:val="0"/>
          <w:marTop w:val="0"/>
          <w:marBottom w:val="0"/>
          <w:divBdr>
            <w:top w:val="none" w:sz="0" w:space="0" w:color="auto"/>
            <w:left w:val="none" w:sz="0" w:space="0" w:color="auto"/>
            <w:bottom w:val="none" w:sz="0" w:space="0" w:color="auto"/>
            <w:right w:val="none" w:sz="0" w:space="0" w:color="auto"/>
          </w:divBdr>
          <w:divsChild>
            <w:div w:id="1033311387">
              <w:marLeft w:val="0"/>
              <w:marRight w:val="0"/>
              <w:marTop w:val="150"/>
              <w:marBottom w:val="300"/>
              <w:divBdr>
                <w:top w:val="none" w:sz="0" w:space="0" w:color="auto"/>
                <w:left w:val="none" w:sz="0" w:space="0" w:color="auto"/>
                <w:bottom w:val="single" w:sz="6" w:space="15" w:color="CDD8E3"/>
                <w:right w:val="none" w:sz="0" w:space="0" w:color="auto"/>
              </w:divBdr>
              <w:divsChild>
                <w:div w:id="801927294">
                  <w:marLeft w:val="0"/>
                  <w:marRight w:val="0"/>
                  <w:marTop w:val="0"/>
                  <w:marBottom w:val="150"/>
                  <w:divBdr>
                    <w:top w:val="none" w:sz="0" w:space="0" w:color="auto"/>
                    <w:left w:val="none" w:sz="0" w:space="0" w:color="auto"/>
                    <w:bottom w:val="none" w:sz="0" w:space="0" w:color="auto"/>
                    <w:right w:val="none" w:sz="0" w:space="0" w:color="auto"/>
                  </w:divBdr>
                </w:div>
              </w:divsChild>
            </w:div>
            <w:div w:id="74473593">
              <w:marLeft w:val="0"/>
              <w:marRight w:val="0"/>
              <w:marTop w:val="300"/>
              <w:marBottom w:val="300"/>
              <w:divBdr>
                <w:top w:val="none" w:sz="0" w:space="0" w:color="auto"/>
                <w:left w:val="none" w:sz="0" w:space="0" w:color="auto"/>
                <w:bottom w:val="none" w:sz="0" w:space="0" w:color="auto"/>
                <w:right w:val="none" w:sz="0" w:space="0" w:color="auto"/>
              </w:divBdr>
              <w:divsChild>
                <w:div w:id="261497443">
                  <w:marLeft w:val="0"/>
                  <w:marRight w:val="0"/>
                  <w:marTop w:val="0"/>
                  <w:marBottom w:val="0"/>
                  <w:divBdr>
                    <w:top w:val="none" w:sz="0" w:space="0" w:color="auto"/>
                    <w:left w:val="none" w:sz="0" w:space="0" w:color="auto"/>
                    <w:bottom w:val="none" w:sz="0" w:space="0" w:color="auto"/>
                    <w:right w:val="none" w:sz="0" w:space="0" w:color="auto"/>
                  </w:divBdr>
                </w:div>
                <w:div w:id="1429277757">
                  <w:marLeft w:val="0"/>
                  <w:marRight w:val="0"/>
                  <w:marTop w:val="0"/>
                  <w:marBottom w:val="0"/>
                  <w:divBdr>
                    <w:top w:val="none" w:sz="0" w:space="0" w:color="auto"/>
                    <w:left w:val="none" w:sz="0" w:space="0" w:color="auto"/>
                    <w:bottom w:val="none" w:sz="0" w:space="0" w:color="auto"/>
                    <w:right w:val="none" w:sz="0" w:space="0" w:color="auto"/>
                  </w:divBdr>
                </w:div>
                <w:div w:id="445664630">
                  <w:marLeft w:val="0"/>
                  <w:marRight w:val="0"/>
                  <w:marTop w:val="0"/>
                  <w:marBottom w:val="0"/>
                  <w:divBdr>
                    <w:top w:val="none" w:sz="0" w:space="0" w:color="auto"/>
                    <w:left w:val="none" w:sz="0" w:space="0" w:color="auto"/>
                    <w:bottom w:val="none" w:sz="0" w:space="0" w:color="auto"/>
                    <w:right w:val="none" w:sz="0" w:space="0" w:color="auto"/>
                  </w:divBdr>
                </w:div>
                <w:div w:id="1134981572">
                  <w:marLeft w:val="0"/>
                  <w:marRight w:val="0"/>
                  <w:marTop w:val="0"/>
                  <w:marBottom w:val="0"/>
                  <w:divBdr>
                    <w:top w:val="none" w:sz="0" w:space="0" w:color="auto"/>
                    <w:left w:val="none" w:sz="0" w:space="0" w:color="auto"/>
                    <w:bottom w:val="none" w:sz="0" w:space="0" w:color="auto"/>
                    <w:right w:val="none" w:sz="0" w:space="0" w:color="auto"/>
                  </w:divBdr>
                </w:div>
                <w:div w:id="1626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8560">
          <w:marLeft w:val="0"/>
          <w:marRight w:val="0"/>
          <w:marTop w:val="0"/>
          <w:marBottom w:val="0"/>
          <w:divBdr>
            <w:top w:val="none" w:sz="0" w:space="0" w:color="auto"/>
            <w:left w:val="none" w:sz="0" w:space="0" w:color="auto"/>
            <w:bottom w:val="none" w:sz="0" w:space="0" w:color="auto"/>
            <w:right w:val="none" w:sz="0" w:space="0" w:color="auto"/>
          </w:divBdr>
        </w:div>
        <w:div w:id="1607620597">
          <w:marLeft w:val="0"/>
          <w:marRight w:val="0"/>
          <w:marTop w:val="0"/>
          <w:marBottom w:val="0"/>
          <w:divBdr>
            <w:top w:val="single" w:sz="6" w:space="0" w:color="CECFD1"/>
            <w:left w:val="single" w:sz="6" w:space="0" w:color="CECFD1"/>
            <w:bottom w:val="single" w:sz="6" w:space="0" w:color="CECFD1"/>
            <w:right w:val="single" w:sz="6" w:space="0" w:color="CECFD1"/>
          </w:divBdr>
          <w:divsChild>
            <w:div w:id="1938559870">
              <w:marLeft w:val="0"/>
              <w:marRight w:val="0"/>
              <w:marTop w:val="0"/>
              <w:marBottom w:val="0"/>
              <w:divBdr>
                <w:top w:val="single" w:sz="6" w:space="4" w:color="FFFFFF"/>
                <w:left w:val="single" w:sz="6" w:space="4" w:color="FFFFFF"/>
                <w:bottom w:val="single" w:sz="6" w:space="4" w:color="FFFFFF"/>
                <w:right w:val="single" w:sz="6" w:space="4" w:color="FFFFFF"/>
              </w:divBdr>
              <w:divsChild>
                <w:div w:id="1552234090">
                  <w:marLeft w:val="0"/>
                  <w:marRight w:val="0"/>
                  <w:marTop w:val="0"/>
                  <w:marBottom w:val="0"/>
                  <w:divBdr>
                    <w:top w:val="none" w:sz="0" w:space="0" w:color="auto"/>
                    <w:left w:val="none" w:sz="0" w:space="0" w:color="auto"/>
                    <w:bottom w:val="none" w:sz="0" w:space="0" w:color="auto"/>
                    <w:right w:val="none" w:sz="0" w:space="0" w:color="auto"/>
                  </w:divBdr>
                </w:div>
                <w:div w:id="29499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6004">
          <w:marLeft w:val="0"/>
          <w:marRight w:val="0"/>
          <w:marTop w:val="0"/>
          <w:marBottom w:val="0"/>
          <w:divBdr>
            <w:top w:val="none" w:sz="0" w:space="0" w:color="auto"/>
            <w:left w:val="none" w:sz="0" w:space="0" w:color="auto"/>
            <w:bottom w:val="none" w:sz="0" w:space="0" w:color="auto"/>
            <w:right w:val="none" w:sz="0" w:space="0" w:color="auto"/>
          </w:divBdr>
          <w:divsChild>
            <w:div w:id="39867661">
              <w:marLeft w:val="0"/>
              <w:marRight w:val="0"/>
              <w:marTop w:val="0"/>
              <w:marBottom w:val="0"/>
              <w:divBdr>
                <w:top w:val="none" w:sz="0" w:space="0" w:color="auto"/>
                <w:left w:val="none" w:sz="0" w:space="0" w:color="auto"/>
                <w:bottom w:val="none" w:sz="0" w:space="0" w:color="auto"/>
                <w:right w:val="none" w:sz="0" w:space="0" w:color="auto"/>
              </w:divBdr>
            </w:div>
            <w:div w:id="1357930293">
              <w:marLeft w:val="0"/>
              <w:marRight w:val="0"/>
              <w:marTop w:val="0"/>
              <w:marBottom w:val="0"/>
              <w:divBdr>
                <w:top w:val="single" w:sz="6" w:space="0" w:color="CECFD1"/>
                <w:left w:val="single" w:sz="6" w:space="0" w:color="CECFD1"/>
                <w:bottom w:val="single" w:sz="6" w:space="0" w:color="CECFD1"/>
                <w:right w:val="single" w:sz="6" w:space="0" w:color="CECFD1"/>
              </w:divBdr>
              <w:divsChild>
                <w:div w:id="1320041014">
                  <w:marLeft w:val="0"/>
                  <w:marRight w:val="0"/>
                  <w:marTop w:val="0"/>
                  <w:marBottom w:val="0"/>
                  <w:divBdr>
                    <w:top w:val="single" w:sz="6" w:space="4" w:color="FFFFFF"/>
                    <w:left w:val="single" w:sz="6" w:space="4" w:color="FFFFFF"/>
                    <w:bottom w:val="single" w:sz="6" w:space="4" w:color="FFFFFF"/>
                    <w:right w:val="single" w:sz="6" w:space="4" w:color="FFFFFF"/>
                  </w:divBdr>
                  <w:divsChild>
                    <w:div w:id="1691562056">
                      <w:marLeft w:val="0"/>
                      <w:marRight w:val="0"/>
                      <w:marTop w:val="0"/>
                      <w:marBottom w:val="150"/>
                      <w:divBdr>
                        <w:top w:val="none" w:sz="0" w:space="0" w:color="auto"/>
                        <w:left w:val="none" w:sz="0" w:space="0" w:color="auto"/>
                        <w:bottom w:val="none" w:sz="0" w:space="0" w:color="auto"/>
                        <w:right w:val="none" w:sz="0" w:space="0" w:color="auto"/>
                      </w:divBdr>
                      <w:divsChild>
                        <w:div w:id="2064401173">
                          <w:marLeft w:val="15"/>
                          <w:marRight w:val="15"/>
                          <w:marTop w:val="0"/>
                          <w:marBottom w:val="0"/>
                          <w:divBdr>
                            <w:top w:val="none" w:sz="0" w:space="0" w:color="auto"/>
                            <w:left w:val="none" w:sz="0" w:space="0" w:color="auto"/>
                            <w:bottom w:val="none" w:sz="0" w:space="0" w:color="auto"/>
                            <w:right w:val="none" w:sz="0" w:space="0" w:color="auto"/>
                          </w:divBdr>
                        </w:div>
                        <w:div w:id="310794962">
                          <w:marLeft w:val="15"/>
                          <w:marRight w:val="15"/>
                          <w:marTop w:val="0"/>
                          <w:marBottom w:val="0"/>
                          <w:divBdr>
                            <w:top w:val="none" w:sz="0" w:space="0" w:color="auto"/>
                            <w:left w:val="none" w:sz="0" w:space="0" w:color="auto"/>
                            <w:bottom w:val="none" w:sz="0" w:space="0" w:color="auto"/>
                            <w:right w:val="none" w:sz="0" w:space="0" w:color="auto"/>
                          </w:divBdr>
                        </w:div>
                        <w:div w:id="1445080539">
                          <w:marLeft w:val="15"/>
                          <w:marRight w:val="15"/>
                          <w:marTop w:val="0"/>
                          <w:marBottom w:val="0"/>
                          <w:divBdr>
                            <w:top w:val="none" w:sz="0" w:space="0" w:color="auto"/>
                            <w:left w:val="none" w:sz="0" w:space="0" w:color="auto"/>
                            <w:bottom w:val="none" w:sz="0" w:space="0" w:color="auto"/>
                            <w:right w:val="none" w:sz="0" w:space="0" w:color="auto"/>
                          </w:divBdr>
                        </w:div>
                        <w:div w:id="903417514">
                          <w:marLeft w:val="15"/>
                          <w:marRight w:val="15"/>
                          <w:marTop w:val="0"/>
                          <w:marBottom w:val="0"/>
                          <w:divBdr>
                            <w:top w:val="none" w:sz="0" w:space="0" w:color="auto"/>
                            <w:left w:val="none" w:sz="0" w:space="0" w:color="auto"/>
                            <w:bottom w:val="none" w:sz="0" w:space="0" w:color="auto"/>
                            <w:right w:val="none" w:sz="0" w:space="0" w:color="auto"/>
                          </w:divBdr>
                        </w:div>
                        <w:div w:id="360521484">
                          <w:marLeft w:val="15"/>
                          <w:marRight w:val="15"/>
                          <w:marTop w:val="0"/>
                          <w:marBottom w:val="0"/>
                          <w:divBdr>
                            <w:top w:val="none" w:sz="0" w:space="0" w:color="auto"/>
                            <w:left w:val="none" w:sz="0" w:space="0" w:color="auto"/>
                            <w:bottom w:val="none" w:sz="0" w:space="0" w:color="auto"/>
                            <w:right w:val="none" w:sz="0" w:space="0" w:color="auto"/>
                          </w:divBdr>
                        </w:div>
                        <w:div w:id="431096628">
                          <w:marLeft w:val="15"/>
                          <w:marRight w:val="15"/>
                          <w:marTop w:val="0"/>
                          <w:marBottom w:val="0"/>
                          <w:divBdr>
                            <w:top w:val="none" w:sz="0" w:space="0" w:color="auto"/>
                            <w:left w:val="none" w:sz="0" w:space="0" w:color="auto"/>
                            <w:bottom w:val="none" w:sz="0" w:space="0" w:color="auto"/>
                            <w:right w:val="none" w:sz="0" w:space="0" w:color="auto"/>
                          </w:divBdr>
                        </w:div>
                        <w:div w:id="1719814969">
                          <w:marLeft w:val="15"/>
                          <w:marRight w:val="15"/>
                          <w:marTop w:val="0"/>
                          <w:marBottom w:val="0"/>
                          <w:divBdr>
                            <w:top w:val="none" w:sz="0" w:space="0" w:color="auto"/>
                            <w:left w:val="none" w:sz="0" w:space="0" w:color="auto"/>
                            <w:bottom w:val="none" w:sz="0" w:space="0" w:color="auto"/>
                            <w:right w:val="none" w:sz="0" w:space="0" w:color="auto"/>
                          </w:divBdr>
                        </w:div>
                      </w:divsChild>
                    </w:div>
                    <w:div w:id="685064242">
                      <w:marLeft w:val="-45"/>
                      <w:marRight w:val="0"/>
                      <w:marTop w:val="0"/>
                      <w:marBottom w:val="0"/>
                      <w:divBdr>
                        <w:top w:val="none" w:sz="0" w:space="0" w:color="auto"/>
                        <w:left w:val="none" w:sz="0" w:space="0" w:color="auto"/>
                        <w:bottom w:val="none" w:sz="0" w:space="0" w:color="auto"/>
                        <w:right w:val="none" w:sz="0" w:space="0" w:color="auto"/>
                      </w:divBdr>
                      <w:divsChild>
                        <w:div w:id="1326736744">
                          <w:marLeft w:val="45"/>
                          <w:marRight w:val="45"/>
                          <w:marTop w:val="0"/>
                          <w:marBottom w:val="0"/>
                          <w:divBdr>
                            <w:top w:val="none" w:sz="0" w:space="0" w:color="auto"/>
                            <w:left w:val="none" w:sz="0" w:space="0" w:color="auto"/>
                            <w:bottom w:val="none" w:sz="0" w:space="0" w:color="auto"/>
                            <w:right w:val="none" w:sz="0" w:space="0" w:color="auto"/>
                          </w:divBdr>
                        </w:div>
                        <w:div w:id="1957059310">
                          <w:marLeft w:val="45"/>
                          <w:marRight w:val="45"/>
                          <w:marTop w:val="0"/>
                          <w:marBottom w:val="0"/>
                          <w:divBdr>
                            <w:top w:val="none" w:sz="0" w:space="0" w:color="auto"/>
                            <w:left w:val="none" w:sz="0" w:space="0" w:color="auto"/>
                            <w:bottom w:val="none" w:sz="0" w:space="0" w:color="auto"/>
                            <w:right w:val="none" w:sz="0" w:space="0" w:color="auto"/>
                          </w:divBdr>
                        </w:div>
                        <w:div w:id="139540438">
                          <w:marLeft w:val="45"/>
                          <w:marRight w:val="45"/>
                          <w:marTop w:val="0"/>
                          <w:marBottom w:val="0"/>
                          <w:divBdr>
                            <w:top w:val="none" w:sz="0" w:space="0" w:color="auto"/>
                            <w:left w:val="none" w:sz="0" w:space="0" w:color="auto"/>
                            <w:bottom w:val="none" w:sz="0" w:space="0" w:color="auto"/>
                            <w:right w:val="none" w:sz="0" w:space="0" w:color="auto"/>
                          </w:divBdr>
                        </w:div>
                        <w:div w:id="571081967">
                          <w:marLeft w:val="45"/>
                          <w:marRight w:val="45"/>
                          <w:marTop w:val="0"/>
                          <w:marBottom w:val="0"/>
                          <w:divBdr>
                            <w:top w:val="none" w:sz="0" w:space="0" w:color="auto"/>
                            <w:left w:val="none" w:sz="0" w:space="0" w:color="auto"/>
                            <w:bottom w:val="none" w:sz="0" w:space="0" w:color="auto"/>
                            <w:right w:val="none" w:sz="0" w:space="0" w:color="auto"/>
                          </w:divBdr>
                        </w:div>
                        <w:div w:id="1140540187">
                          <w:marLeft w:val="45"/>
                          <w:marRight w:val="45"/>
                          <w:marTop w:val="0"/>
                          <w:marBottom w:val="0"/>
                          <w:divBdr>
                            <w:top w:val="none" w:sz="0" w:space="0" w:color="auto"/>
                            <w:left w:val="none" w:sz="0" w:space="0" w:color="auto"/>
                            <w:bottom w:val="none" w:sz="0" w:space="0" w:color="auto"/>
                            <w:right w:val="none" w:sz="0" w:space="0" w:color="auto"/>
                          </w:divBdr>
                        </w:div>
                        <w:div w:id="196821359">
                          <w:marLeft w:val="45"/>
                          <w:marRight w:val="45"/>
                          <w:marTop w:val="0"/>
                          <w:marBottom w:val="0"/>
                          <w:divBdr>
                            <w:top w:val="none" w:sz="0" w:space="0" w:color="auto"/>
                            <w:left w:val="none" w:sz="0" w:space="0" w:color="auto"/>
                            <w:bottom w:val="none" w:sz="0" w:space="0" w:color="auto"/>
                            <w:right w:val="none" w:sz="0" w:space="0" w:color="auto"/>
                          </w:divBdr>
                        </w:div>
                        <w:div w:id="1257902075">
                          <w:marLeft w:val="45"/>
                          <w:marRight w:val="45"/>
                          <w:marTop w:val="0"/>
                          <w:marBottom w:val="0"/>
                          <w:divBdr>
                            <w:top w:val="none" w:sz="0" w:space="0" w:color="auto"/>
                            <w:left w:val="none" w:sz="0" w:space="0" w:color="auto"/>
                            <w:bottom w:val="none" w:sz="0" w:space="0" w:color="auto"/>
                            <w:right w:val="none" w:sz="0" w:space="0" w:color="auto"/>
                          </w:divBdr>
                        </w:div>
                        <w:div w:id="385380037">
                          <w:marLeft w:val="45"/>
                          <w:marRight w:val="45"/>
                          <w:marTop w:val="0"/>
                          <w:marBottom w:val="0"/>
                          <w:divBdr>
                            <w:top w:val="none" w:sz="0" w:space="0" w:color="auto"/>
                            <w:left w:val="none" w:sz="0" w:space="0" w:color="auto"/>
                            <w:bottom w:val="none" w:sz="0" w:space="0" w:color="auto"/>
                            <w:right w:val="none" w:sz="0" w:space="0" w:color="auto"/>
                          </w:divBdr>
                        </w:div>
                        <w:div w:id="452679019">
                          <w:marLeft w:val="45"/>
                          <w:marRight w:val="45"/>
                          <w:marTop w:val="0"/>
                          <w:marBottom w:val="0"/>
                          <w:divBdr>
                            <w:top w:val="none" w:sz="0" w:space="0" w:color="auto"/>
                            <w:left w:val="none" w:sz="0" w:space="0" w:color="auto"/>
                            <w:bottom w:val="none" w:sz="0" w:space="0" w:color="auto"/>
                            <w:right w:val="none" w:sz="0" w:space="0" w:color="auto"/>
                          </w:divBdr>
                        </w:div>
                        <w:div w:id="393705320">
                          <w:marLeft w:val="45"/>
                          <w:marRight w:val="45"/>
                          <w:marTop w:val="0"/>
                          <w:marBottom w:val="0"/>
                          <w:divBdr>
                            <w:top w:val="none" w:sz="0" w:space="0" w:color="auto"/>
                            <w:left w:val="none" w:sz="0" w:space="0" w:color="auto"/>
                            <w:bottom w:val="none" w:sz="0" w:space="0" w:color="auto"/>
                            <w:right w:val="none" w:sz="0" w:space="0" w:color="auto"/>
                          </w:divBdr>
                        </w:div>
                        <w:div w:id="1939634479">
                          <w:marLeft w:val="45"/>
                          <w:marRight w:val="45"/>
                          <w:marTop w:val="0"/>
                          <w:marBottom w:val="0"/>
                          <w:divBdr>
                            <w:top w:val="none" w:sz="0" w:space="0" w:color="auto"/>
                            <w:left w:val="none" w:sz="0" w:space="0" w:color="auto"/>
                            <w:bottom w:val="none" w:sz="0" w:space="0" w:color="auto"/>
                            <w:right w:val="none" w:sz="0" w:space="0" w:color="auto"/>
                          </w:divBdr>
                        </w:div>
                        <w:div w:id="668408208">
                          <w:marLeft w:val="45"/>
                          <w:marRight w:val="45"/>
                          <w:marTop w:val="0"/>
                          <w:marBottom w:val="0"/>
                          <w:divBdr>
                            <w:top w:val="none" w:sz="0" w:space="0" w:color="auto"/>
                            <w:left w:val="none" w:sz="0" w:space="0" w:color="auto"/>
                            <w:bottom w:val="none" w:sz="0" w:space="0" w:color="auto"/>
                            <w:right w:val="none" w:sz="0" w:space="0" w:color="auto"/>
                          </w:divBdr>
                        </w:div>
                        <w:div w:id="674188472">
                          <w:marLeft w:val="45"/>
                          <w:marRight w:val="45"/>
                          <w:marTop w:val="0"/>
                          <w:marBottom w:val="0"/>
                          <w:divBdr>
                            <w:top w:val="none" w:sz="0" w:space="0" w:color="auto"/>
                            <w:left w:val="none" w:sz="0" w:space="0" w:color="auto"/>
                            <w:bottom w:val="none" w:sz="0" w:space="0" w:color="auto"/>
                            <w:right w:val="none" w:sz="0" w:space="0" w:color="auto"/>
                          </w:divBdr>
                        </w:div>
                        <w:div w:id="1041251471">
                          <w:marLeft w:val="45"/>
                          <w:marRight w:val="45"/>
                          <w:marTop w:val="0"/>
                          <w:marBottom w:val="0"/>
                          <w:divBdr>
                            <w:top w:val="none" w:sz="0" w:space="0" w:color="auto"/>
                            <w:left w:val="none" w:sz="0" w:space="0" w:color="auto"/>
                            <w:bottom w:val="none" w:sz="0" w:space="0" w:color="auto"/>
                            <w:right w:val="none" w:sz="0" w:space="0" w:color="auto"/>
                          </w:divBdr>
                        </w:div>
                        <w:div w:id="1498032386">
                          <w:marLeft w:val="45"/>
                          <w:marRight w:val="45"/>
                          <w:marTop w:val="0"/>
                          <w:marBottom w:val="0"/>
                          <w:divBdr>
                            <w:top w:val="none" w:sz="0" w:space="0" w:color="auto"/>
                            <w:left w:val="none" w:sz="0" w:space="0" w:color="auto"/>
                            <w:bottom w:val="none" w:sz="0" w:space="0" w:color="auto"/>
                            <w:right w:val="none" w:sz="0" w:space="0" w:color="auto"/>
                          </w:divBdr>
                        </w:div>
                        <w:div w:id="1006177000">
                          <w:marLeft w:val="45"/>
                          <w:marRight w:val="45"/>
                          <w:marTop w:val="0"/>
                          <w:marBottom w:val="0"/>
                          <w:divBdr>
                            <w:top w:val="none" w:sz="0" w:space="0" w:color="auto"/>
                            <w:left w:val="none" w:sz="0" w:space="0" w:color="auto"/>
                            <w:bottom w:val="none" w:sz="0" w:space="0" w:color="auto"/>
                            <w:right w:val="none" w:sz="0" w:space="0" w:color="auto"/>
                          </w:divBdr>
                        </w:div>
                        <w:div w:id="49505300">
                          <w:marLeft w:val="45"/>
                          <w:marRight w:val="45"/>
                          <w:marTop w:val="0"/>
                          <w:marBottom w:val="0"/>
                          <w:divBdr>
                            <w:top w:val="none" w:sz="0" w:space="0" w:color="auto"/>
                            <w:left w:val="none" w:sz="0" w:space="0" w:color="auto"/>
                            <w:bottom w:val="none" w:sz="0" w:space="0" w:color="auto"/>
                            <w:right w:val="none" w:sz="0" w:space="0" w:color="auto"/>
                          </w:divBdr>
                        </w:div>
                        <w:div w:id="39481430">
                          <w:marLeft w:val="45"/>
                          <w:marRight w:val="45"/>
                          <w:marTop w:val="0"/>
                          <w:marBottom w:val="0"/>
                          <w:divBdr>
                            <w:top w:val="none" w:sz="0" w:space="0" w:color="auto"/>
                            <w:left w:val="none" w:sz="0" w:space="0" w:color="auto"/>
                            <w:bottom w:val="none" w:sz="0" w:space="0" w:color="auto"/>
                            <w:right w:val="none" w:sz="0" w:space="0" w:color="auto"/>
                          </w:divBdr>
                        </w:div>
                        <w:div w:id="1144392795">
                          <w:marLeft w:val="45"/>
                          <w:marRight w:val="45"/>
                          <w:marTop w:val="0"/>
                          <w:marBottom w:val="0"/>
                          <w:divBdr>
                            <w:top w:val="none" w:sz="0" w:space="0" w:color="auto"/>
                            <w:left w:val="none" w:sz="0" w:space="0" w:color="auto"/>
                            <w:bottom w:val="none" w:sz="0" w:space="0" w:color="auto"/>
                            <w:right w:val="none" w:sz="0" w:space="0" w:color="auto"/>
                          </w:divBdr>
                        </w:div>
                        <w:div w:id="2068992264">
                          <w:marLeft w:val="45"/>
                          <w:marRight w:val="45"/>
                          <w:marTop w:val="0"/>
                          <w:marBottom w:val="0"/>
                          <w:divBdr>
                            <w:top w:val="none" w:sz="0" w:space="0" w:color="auto"/>
                            <w:left w:val="none" w:sz="0" w:space="0" w:color="auto"/>
                            <w:bottom w:val="none" w:sz="0" w:space="0" w:color="auto"/>
                            <w:right w:val="none" w:sz="0" w:space="0" w:color="auto"/>
                          </w:divBdr>
                        </w:div>
                        <w:div w:id="847449604">
                          <w:marLeft w:val="45"/>
                          <w:marRight w:val="45"/>
                          <w:marTop w:val="0"/>
                          <w:marBottom w:val="0"/>
                          <w:divBdr>
                            <w:top w:val="none" w:sz="0" w:space="0" w:color="auto"/>
                            <w:left w:val="none" w:sz="0" w:space="0" w:color="auto"/>
                            <w:bottom w:val="none" w:sz="0" w:space="0" w:color="auto"/>
                            <w:right w:val="none" w:sz="0" w:space="0" w:color="auto"/>
                          </w:divBdr>
                        </w:div>
                        <w:div w:id="1052537629">
                          <w:marLeft w:val="45"/>
                          <w:marRight w:val="45"/>
                          <w:marTop w:val="0"/>
                          <w:marBottom w:val="0"/>
                          <w:divBdr>
                            <w:top w:val="none" w:sz="0" w:space="0" w:color="auto"/>
                            <w:left w:val="none" w:sz="0" w:space="0" w:color="auto"/>
                            <w:bottom w:val="none" w:sz="0" w:space="0" w:color="auto"/>
                            <w:right w:val="none" w:sz="0" w:space="0" w:color="auto"/>
                          </w:divBdr>
                        </w:div>
                        <w:div w:id="1200163308">
                          <w:marLeft w:val="45"/>
                          <w:marRight w:val="45"/>
                          <w:marTop w:val="0"/>
                          <w:marBottom w:val="0"/>
                          <w:divBdr>
                            <w:top w:val="none" w:sz="0" w:space="0" w:color="auto"/>
                            <w:left w:val="none" w:sz="0" w:space="0" w:color="auto"/>
                            <w:bottom w:val="none" w:sz="0" w:space="0" w:color="auto"/>
                            <w:right w:val="none" w:sz="0" w:space="0" w:color="auto"/>
                          </w:divBdr>
                        </w:div>
                        <w:div w:id="666134416">
                          <w:marLeft w:val="45"/>
                          <w:marRight w:val="45"/>
                          <w:marTop w:val="0"/>
                          <w:marBottom w:val="0"/>
                          <w:divBdr>
                            <w:top w:val="none" w:sz="0" w:space="0" w:color="auto"/>
                            <w:left w:val="none" w:sz="0" w:space="0" w:color="auto"/>
                            <w:bottom w:val="none" w:sz="0" w:space="0" w:color="auto"/>
                            <w:right w:val="none" w:sz="0" w:space="0" w:color="auto"/>
                          </w:divBdr>
                        </w:div>
                        <w:div w:id="914820338">
                          <w:marLeft w:val="45"/>
                          <w:marRight w:val="45"/>
                          <w:marTop w:val="0"/>
                          <w:marBottom w:val="0"/>
                          <w:divBdr>
                            <w:top w:val="none" w:sz="0" w:space="0" w:color="auto"/>
                            <w:left w:val="none" w:sz="0" w:space="0" w:color="auto"/>
                            <w:bottom w:val="none" w:sz="0" w:space="0" w:color="auto"/>
                            <w:right w:val="none" w:sz="0" w:space="0" w:color="auto"/>
                          </w:divBdr>
                        </w:div>
                        <w:div w:id="792021470">
                          <w:marLeft w:val="45"/>
                          <w:marRight w:val="45"/>
                          <w:marTop w:val="0"/>
                          <w:marBottom w:val="0"/>
                          <w:divBdr>
                            <w:top w:val="none" w:sz="0" w:space="0" w:color="auto"/>
                            <w:left w:val="none" w:sz="0" w:space="0" w:color="auto"/>
                            <w:bottom w:val="none" w:sz="0" w:space="0" w:color="auto"/>
                            <w:right w:val="none" w:sz="0" w:space="0" w:color="auto"/>
                          </w:divBdr>
                        </w:div>
                        <w:div w:id="1894611462">
                          <w:marLeft w:val="45"/>
                          <w:marRight w:val="45"/>
                          <w:marTop w:val="0"/>
                          <w:marBottom w:val="0"/>
                          <w:divBdr>
                            <w:top w:val="none" w:sz="0" w:space="0" w:color="auto"/>
                            <w:left w:val="none" w:sz="0" w:space="0" w:color="auto"/>
                            <w:bottom w:val="none" w:sz="0" w:space="0" w:color="auto"/>
                            <w:right w:val="none" w:sz="0" w:space="0" w:color="auto"/>
                          </w:divBdr>
                        </w:div>
                        <w:div w:id="1681739664">
                          <w:marLeft w:val="45"/>
                          <w:marRight w:val="45"/>
                          <w:marTop w:val="0"/>
                          <w:marBottom w:val="0"/>
                          <w:divBdr>
                            <w:top w:val="none" w:sz="0" w:space="0" w:color="auto"/>
                            <w:left w:val="none" w:sz="0" w:space="0" w:color="auto"/>
                            <w:bottom w:val="none" w:sz="0" w:space="0" w:color="auto"/>
                            <w:right w:val="none" w:sz="0" w:space="0" w:color="auto"/>
                          </w:divBdr>
                        </w:div>
                        <w:div w:id="1434202201">
                          <w:marLeft w:val="45"/>
                          <w:marRight w:val="45"/>
                          <w:marTop w:val="0"/>
                          <w:marBottom w:val="0"/>
                          <w:divBdr>
                            <w:top w:val="none" w:sz="0" w:space="0" w:color="auto"/>
                            <w:left w:val="none" w:sz="0" w:space="0" w:color="auto"/>
                            <w:bottom w:val="none" w:sz="0" w:space="0" w:color="auto"/>
                            <w:right w:val="none" w:sz="0" w:space="0" w:color="auto"/>
                          </w:divBdr>
                        </w:div>
                        <w:div w:id="1433281942">
                          <w:marLeft w:val="45"/>
                          <w:marRight w:val="45"/>
                          <w:marTop w:val="0"/>
                          <w:marBottom w:val="0"/>
                          <w:divBdr>
                            <w:top w:val="none" w:sz="0" w:space="0" w:color="auto"/>
                            <w:left w:val="none" w:sz="0" w:space="0" w:color="auto"/>
                            <w:bottom w:val="none" w:sz="0" w:space="0" w:color="auto"/>
                            <w:right w:val="none" w:sz="0" w:space="0" w:color="auto"/>
                          </w:divBdr>
                        </w:div>
                        <w:div w:id="208544967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252677">
          <w:marLeft w:val="0"/>
          <w:marRight w:val="0"/>
          <w:marTop w:val="0"/>
          <w:marBottom w:val="0"/>
          <w:divBdr>
            <w:top w:val="single" w:sz="6" w:space="0" w:color="CECFD1"/>
            <w:left w:val="single" w:sz="6" w:space="0" w:color="CECFD1"/>
            <w:bottom w:val="single" w:sz="6" w:space="0" w:color="CECFD1"/>
            <w:right w:val="single" w:sz="6" w:space="0" w:color="CECFD1"/>
          </w:divBdr>
          <w:divsChild>
            <w:div w:id="296565719">
              <w:marLeft w:val="0"/>
              <w:marRight w:val="0"/>
              <w:marTop w:val="0"/>
              <w:marBottom w:val="0"/>
              <w:divBdr>
                <w:top w:val="single" w:sz="6" w:space="4" w:color="FFFFFF"/>
                <w:left w:val="single" w:sz="6" w:space="4" w:color="FFFFFF"/>
                <w:bottom w:val="single" w:sz="6" w:space="4" w:color="FFFFFF"/>
                <w:right w:val="single" w:sz="6" w:space="4" w:color="FFFFFF"/>
              </w:divBdr>
              <w:divsChild>
                <w:div w:id="1438134206">
                  <w:marLeft w:val="150"/>
                  <w:marRight w:val="150"/>
                  <w:marTop w:val="0"/>
                  <w:marBottom w:val="150"/>
                  <w:divBdr>
                    <w:top w:val="none" w:sz="0" w:space="0" w:color="auto"/>
                    <w:left w:val="none" w:sz="0" w:space="0" w:color="auto"/>
                    <w:bottom w:val="single" w:sz="6" w:space="8" w:color="D6DBE1"/>
                    <w:right w:val="none" w:sz="0" w:space="0" w:color="auto"/>
                  </w:divBdr>
                </w:div>
              </w:divsChild>
            </w:div>
          </w:divsChild>
        </w:div>
        <w:div w:id="1962227378">
          <w:marLeft w:val="0"/>
          <w:marRight w:val="0"/>
          <w:marTop w:val="0"/>
          <w:marBottom w:val="0"/>
          <w:divBdr>
            <w:top w:val="none" w:sz="0" w:space="0" w:color="auto"/>
            <w:left w:val="none" w:sz="0" w:space="0" w:color="auto"/>
            <w:bottom w:val="none" w:sz="0" w:space="0" w:color="auto"/>
            <w:right w:val="none" w:sz="0" w:space="0" w:color="auto"/>
          </w:divBdr>
          <w:divsChild>
            <w:div w:id="1673752657">
              <w:marLeft w:val="0"/>
              <w:marRight w:val="0"/>
              <w:marTop w:val="0"/>
              <w:marBottom w:val="0"/>
              <w:divBdr>
                <w:top w:val="none" w:sz="0" w:space="0" w:color="auto"/>
                <w:left w:val="none" w:sz="0" w:space="0" w:color="auto"/>
                <w:bottom w:val="none" w:sz="0" w:space="0" w:color="auto"/>
                <w:right w:val="none" w:sz="0" w:space="0" w:color="auto"/>
              </w:divBdr>
              <w:divsChild>
                <w:div w:id="1947687958">
                  <w:marLeft w:val="0"/>
                  <w:marRight w:val="0"/>
                  <w:marTop w:val="0"/>
                  <w:marBottom w:val="0"/>
                  <w:divBdr>
                    <w:top w:val="single" w:sz="6" w:space="0" w:color="CECFD1"/>
                    <w:left w:val="single" w:sz="6" w:space="0" w:color="CECFD1"/>
                    <w:bottom w:val="single" w:sz="6" w:space="0" w:color="CECFD1"/>
                    <w:right w:val="single" w:sz="6" w:space="0" w:color="CECFD1"/>
                  </w:divBdr>
                  <w:divsChild>
                    <w:div w:id="470483784">
                      <w:marLeft w:val="0"/>
                      <w:marRight w:val="0"/>
                      <w:marTop w:val="0"/>
                      <w:marBottom w:val="0"/>
                      <w:divBdr>
                        <w:top w:val="single" w:sz="6" w:space="15" w:color="FFFFFF"/>
                        <w:left w:val="single" w:sz="6" w:space="15" w:color="FFFFFF"/>
                        <w:bottom w:val="single" w:sz="6" w:space="15" w:color="FFFFFF"/>
                        <w:right w:val="single" w:sz="6" w:space="15" w:color="FFFFFF"/>
                      </w:divBdr>
                      <w:divsChild>
                        <w:div w:id="89824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omanadvice.ru/kak-uberech-rebenka-ot-zloumyshlenniko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2758</Words>
  <Characters>15722</Characters>
  <Application>Microsoft Office Word</Application>
  <DocSecurity>0</DocSecurity>
  <Lines>131</Lines>
  <Paragraphs>36</Paragraphs>
  <ScaleCrop>false</ScaleCrop>
  <Company>HP</Company>
  <LinksUpToDate>false</LinksUpToDate>
  <CharactersWithSpaces>18444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dc:creator>
  <cp:lastModifiedBy> Степанова</cp:lastModifiedBy>
  <cp:revision>4</cp:revision>
  <dcterms:created xsi:type="dcterms:W3CDTF">2021-11-08T08:18:00Z</dcterms:created>
  <dcterms:modified xsi:type="dcterms:W3CDTF">2021-11-08T08:21:00Z</dcterms:modified>
</cp:coreProperties>
</file>